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1BD9" w:rsidRPr="007B1BD9" w:rsidRDefault="007B1BD9" w:rsidP="007B1BD9">
      <w:pPr>
        <w:pStyle w:val="Default"/>
        <w:rPr>
          <w:rFonts w:ascii="Arial" w:hAnsi="Arial" w:cs="Arial"/>
          <w:sz w:val="22"/>
          <w:szCs w:val="22"/>
        </w:rPr>
      </w:pPr>
    </w:p>
    <w:p w:rsidR="007B1BD9" w:rsidRPr="007B1BD9" w:rsidRDefault="007B1BD9" w:rsidP="007B1BD9">
      <w:pPr>
        <w:pStyle w:val="Default"/>
        <w:rPr>
          <w:rFonts w:ascii="Arial" w:hAnsi="Arial" w:cs="Arial"/>
          <w:sz w:val="22"/>
          <w:szCs w:val="22"/>
        </w:rPr>
      </w:pPr>
      <w:r w:rsidRPr="007B1BD9">
        <w:rPr>
          <w:rFonts w:ascii="Arial" w:hAnsi="Arial" w:cs="Arial"/>
          <w:sz w:val="22"/>
          <w:szCs w:val="22"/>
        </w:rPr>
        <w:t xml:space="preserve"> </w:t>
      </w:r>
      <w:r w:rsidRPr="007B1BD9">
        <w:rPr>
          <w:rFonts w:ascii="Arial" w:hAnsi="Arial" w:cs="Arial"/>
          <w:b/>
          <w:bCs/>
          <w:sz w:val="22"/>
          <w:szCs w:val="22"/>
        </w:rPr>
        <w:t xml:space="preserve">Graded </w:t>
      </w:r>
      <w:r w:rsidR="006E61D4">
        <w:rPr>
          <w:rFonts w:ascii="Arial" w:hAnsi="Arial" w:cs="Arial"/>
          <w:b/>
          <w:bCs/>
          <w:sz w:val="22"/>
          <w:szCs w:val="22"/>
        </w:rPr>
        <w:t>LP2.1 Assignment: Writing Exercises</w:t>
      </w:r>
      <w:r w:rsidRPr="007B1BD9">
        <w:rPr>
          <w:rFonts w:ascii="Arial" w:hAnsi="Arial" w:cs="Arial"/>
          <w:b/>
          <w:bCs/>
          <w:sz w:val="22"/>
          <w:szCs w:val="22"/>
        </w:rPr>
        <w:t xml:space="preserve"> </w:t>
      </w:r>
    </w:p>
    <w:p w:rsidR="007B1BD9" w:rsidRPr="007B1BD9" w:rsidRDefault="007B1BD9" w:rsidP="007B1BD9">
      <w:pPr>
        <w:pStyle w:val="Default"/>
        <w:rPr>
          <w:rFonts w:ascii="Arial" w:hAnsi="Arial" w:cs="Arial"/>
          <w:b/>
          <w:bCs/>
          <w:sz w:val="22"/>
          <w:szCs w:val="22"/>
        </w:rPr>
      </w:pPr>
    </w:p>
    <w:p w:rsidR="007B1BD9" w:rsidRPr="007B1BD9" w:rsidRDefault="007B1BD9" w:rsidP="007B1BD9">
      <w:pPr>
        <w:pStyle w:val="Default"/>
        <w:rPr>
          <w:rFonts w:ascii="Arial" w:hAnsi="Arial" w:cs="Arial"/>
          <w:sz w:val="22"/>
          <w:szCs w:val="22"/>
        </w:rPr>
      </w:pPr>
      <w:r w:rsidRPr="007B1BD9">
        <w:rPr>
          <w:rFonts w:ascii="Arial" w:hAnsi="Arial" w:cs="Arial"/>
          <w:b/>
          <w:bCs/>
          <w:sz w:val="22"/>
          <w:szCs w:val="22"/>
        </w:rPr>
        <w:t xml:space="preserve">Part 1: Take two of the following ideas and narrow from topic, to main ideas, to thesis statement: </w:t>
      </w:r>
    </w:p>
    <w:p w:rsidR="007B1BD9" w:rsidRPr="007B1BD9" w:rsidRDefault="007B1BD9" w:rsidP="007B1BD9">
      <w:pPr>
        <w:pStyle w:val="Default"/>
        <w:spacing w:after="11"/>
        <w:ind w:left="720"/>
        <w:rPr>
          <w:rFonts w:ascii="Arial" w:hAnsi="Arial" w:cs="Arial"/>
          <w:sz w:val="22"/>
          <w:szCs w:val="22"/>
        </w:rPr>
      </w:pPr>
      <w:r w:rsidRPr="007B1BD9">
        <w:rPr>
          <w:rFonts w:ascii="Arial" w:hAnsi="Arial" w:cs="Arial"/>
          <w:sz w:val="22"/>
          <w:szCs w:val="22"/>
        </w:rPr>
        <w:t xml:space="preserve"> violence in video games </w:t>
      </w:r>
    </w:p>
    <w:p w:rsidR="007B1BD9" w:rsidRPr="007B1BD9" w:rsidRDefault="007B1BD9" w:rsidP="007B1BD9">
      <w:pPr>
        <w:pStyle w:val="Default"/>
        <w:spacing w:after="11"/>
        <w:ind w:left="720"/>
        <w:rPr>
          <w:rFonts w:ascii="Arial" w:hAnsi="Arial" w:cs="Arial"/>
          <w:sz w:val="22"/>
          <w:szCs w:val="22"/>
        </w:rPr>
      </w:pPr>
      <w:r w:rsidRPr="007B1BD9">
        <w:rPr>
          <w:rFonts w:ascii="Arial" w:hAnsi="Arial" w:cs="Arial"/>
          <w:sz w:val="22"/>
          <w:szCs w:val="22"/>
        </w:rPr>
        <w:t xml:space="preserve"> eating disorders </w:t>
      </w:r>
    </w:p>
    <w:p w:rsidR="007B1BD9" w:rsidRPr="007B1BD9" w:rsidRDefault="007B1BD9" w:rsidP="007B1BD9">
      <w:pPr>
        <w:pStyle w:val="Default"/>
        <w:spacing w:after="11"/>
        <w:ind w:left="720"/>
        <w:rPr>
          <w:rFonts w:ascii="Arial" w:hAnsi="Arial" w:cs="Arial"/>
          <w:sz w:val="22"/>
          <w:szCs w:val="22"/>
        </w:rPr>
      </w:pPr>
      <w:r w:rsidRPr="007B1BD9">
        <w:rPr>
          <w:rFonts w:ascii="Arial" w:hAnsi="Arial" w:cs="Arial"/>
          <w:sz w:val="22"/>
          <w:szCs w:val="22"/>
        </w:rPr>
        <w:t xml:space="preserve"> the need for health insurance </w:t>
      </w:r>
    </w:p>
    <w:p w:rsidR="007B1BD9" w:rsidRPr="007B1BD9" w:rsidRDefault="007B1BD9" w:rsidP="007B1BD9">
      <w:pPr>
        <w:pStyle w:val="Default"/>
        <w:ind w:left="720"/>
        <w:rPr>
          <w:rFonts w:ascii="Arial" w:hAnsi="Arial" w:cs="Arial"/>
          <w:sz w:val="22"/>
          <w:szCs w:val="22"/>
        </w:rPr>
      </w:pPr>
      <w:r w:rsidRPr="007B1BD9">
        <w:rPr>
          <w:rFonts w:ascii="Arial" w:hAnsi="Arial" w:cs="Arial"/>
          <w:sz w:val="22"/>
          <w:szCs w:val="22"/>
        </w:rPr>
        <w:t xml:space="preserve"> the benefits of playing a musical instrument </w:t>
      </w:r>
    </w:p>
    <w:p w:rsidR="007B1BD9" w:rsidRPr="007B1BD9" w:rsidRDefault="007B1BD9" w:rsidP="007B1BD9">
      <w:pPr>
        <w:pStyle w:val="Default"/>
        <w:rPr>
          <w:rFonts w:ascii="Arial" w:hAnsi="Arial" w:cs="Arial"/>
          <w:sz w:val="22"/>
          <w:szCs w:val="22"/>
        </w:rPr>
      </w:pPr>
    </w:p>
    <w:p w:rsidR="007B1BD9" w:rsidRPr="007B1BD9" w:rsidRDefault="007B1BD9" w:rsidP="007B1BD9">
      <w:pPr>
        <w:pStyle w:val="Default"/>
        <w:rPr>
          <w:rFonts w:ascii="Arial" w:hAnsi="Arial" w:cs="Arial"/>
          <w:b/>
          <w:bCs/>
          <w:sz w:val="22"/>
          <w:szCs w:val="22"/>
        </w:rPr>
      </w:pPr>
    </w:p>
    <w:tbl>
      <w:tblPr>
        <w:tblW w:w="0" w:type="auto"/>
        <w:tblLook w:val="04A0" w:firstRow="1" w:lastRow="0" w:firstColumn="1" w:lastColumn="0" w:noHBand="0" w:noVBand="1"/>
      </w:tblPr>
      <w:tblGrid>
        <w:gridCol w:w="1538"/>
        <w:gridCol w:w="7822"/>
      </w:tblGrid>
      <w:tr w:rsidR="007B1BD9" w:rsidRPr="007B1BD9" w:rsidTr="007B1BD9">
        <w:tc>
          <w:tcPr>
            <w:tcW w:w="1548" w:type="dxa"/>
            <w:shd w:val="clear" w:color="auto" w:fill="auto"/>
          </w:tcPr>
          <w:p w:rsidR="007B1BD9" w:rsidRPr="007B1BD9" w:rsidRDefault="007B1BD9" w:rsidP="007B1BD9">
            <w:pPr>
              <w:pStyle w:val="Default"/>
              <w:rPr>
                <w:rFonts w:ascii="Arial" w:hAnsi="Arial" w:cs="Arial"/>
                <w:b/>
                <w:sz w:val="22"/>
                <w:szCs w:val="22"/>
              </w:rPr>
            </w:pPr>
            <w:r w:rsidRPr="007B1BD9">
              <w:rPr>
                <w:rFonts w:ascii="Arial" w:hAnsi="Arial" w:cs="Arial"/>
                <w:b/>
                <w:bCs/>
                <w:sz w:val="22"/>
                <w:szCs w:val="22"/>
              </w:rPr>
              <w:t>1</w:t>
            </w:r>
            <w:r w:rsidRPr="007B1BD9">
              <w:rPr>
                <w:rFonts w:ascii="Arial" w:hAnsi="Arial" w:cs="Arial"/>
                <w:b/>
                <w:bCs/>
                <w:sz w:val="22"/>
                <w:szCs w:val="22"/>
                <w:vertAlign w:val="superscript"/>
              </w:rPr>
              <w:t>st</w:t>
            </w:r>
            <w:r w:rsidRPr="007B1BD9">
              <w:rPr>
                <w:rFonts w:ascii="Arial" w:hAnsi="Arial" w:cs="Arial"/>
                <w:b/>
                <w:bCs/>
                <w:sz w:val="22"/>
                <w:szCs w:val="22"/>
              </w:rPr>
              <w:t xml:space="preserve"> Topic: </w:t>
            </w:r>
          </w:p>
          <w:p w:rsidR="007B1BD9" w:rsidRPr="007B1BD9" w:rsidRDefault="007B1BD9" w:rsidP="007B1BD9">
            <w:pPr>
              <w:pStyle w:val="Default"/>
              <w:rPr>
                <w:rFonts w:ascii="Arial" w:hAnsi="Arial" w:cs="Arial"/>
                <w:bCs/>
                <w:sz w:val="22"/>
                <w:szCs w:val="22"/>
              </w:rPr>
            </w:pPr>
          </w:p>
        </w:tc>
        <w:tc>
          <w:tcPr>
            <w:tcW w:w="8028" w:type="dxa"/>
            <w:shd w:val="clear" w:color="auto" w:fill="auto"/>
          </w:tcPr>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fldChar w:fldCharType="begin"/>
            </w:r>
            <w:bookmarkStart w:id="0" w:name="Text1"/>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 xml:space="preserve">Benefits of Playing a Musical Instrument </w:t>
            </w:r>
            <w:r w:rsidRPr="007B1BD9">
              <w:rPr>
                <w:rFonts w:ascii="Arial" w:hAnsi="Arial" w:cs="Arial"/>
                <w:b/>
                <w:bCs/>
                <w:sz w:val="22"/>
                <w:szCs w:val="22"/>
              </w:rPr>
              <w:fldChar w:fldCharType="end"/>
            </w:r>
            <w:bookmarkEnd w:id="0"/>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Cs/>
                <w:sz w:val="22"/>
                <w:szCs w:val="22"/>
              </w:rPr>
            </w:pPr>
            <w:r w:rsidRPr="007B1BD9">
              <w:rPr>
                <w:rFonts w:ascii="Arial" w:hAnsi="Arial" w:cs="Arial"/>
                <w:bCs/>
                <w:sz w:val="22"/>
                <w:szCs w:val="22"/>
              </w:rPr>
              <w:t xml:space="preserve">Main ideas: </w:t>
            </w:r>
          </w:p>
          <w:p w:rsidR="007B1BD9" w:rsidRPr="007B1BD9" w:rsidRDefault="007B1BD9" w:rsidP="007B1BD9">
            <w:pPr>
              <w:pStyle w:val="Default"/>
              <w:rPr>
                <w:rFonts w:ascii="Arial" w:hAnsi="Arial" w:cs="Arial"/>
                <w:sz w:val="22"/>
                <w:szCs w:val="22"/>
              </w:rPr>
            </w:pPr>
            <w:r w:rsidRPr="007B1BD9">
              <w:rPr>
                <w:rFonts w:ascii="Arial" w:hAnsi="Arial" w:cs="Arial"/>
                <w:bCs/>
                <w:sz w:val="22"/>
                <w:szCs w:val="22"/>
              </w:rPr>
              <w:t xml:space="preserve">[3 points] </w:t>
            </w:r>
          </w:p>
          <w:p w:rsidR="007B1BD9" w:rsidRPr="007B1BD9" w:rsidRDefault="007B1BD9" w:rsidP="007B1BD9">
            <w:pPr>
              <w:pStyle w:val="Default"/>
              <w:rPr>
                <w:rFonts w:ascii="Arial" w:hAnsi="Arial" w:cs="Arial"/>
                <w:bCs/>
                <w:sz w:val="22"/>
                <w:szCs w:val="22"/>
              </w:rPr>
            </w:pPr>
          </w:p>
        </w:tc>
        <w:tc>
          <w:tcPr>
            <w:tcW w:w="8028" w:type="dxa"/>
            <w:shd w:val="clear" w:color="auto" w:fill="auto"/>
          </w:tcPr>
          <w:p w:rsidR="00790A15" w:rsidRDefault="007B1BD9" w:rsidP="007B1BD9">
            <w:pPr>
              <w:pStyle w:val="Default"/>
              <w:rPr>
                <w:rFonts w:ascii="Arial" w:hAnsi="Arial" w:cs="Arial"/>
                <w:b/>
                <w:bCs/>
                <w:noProof/>
                <w:sz w:val="22"/>
                <w:szCs w:val="22"/>
                <w:lang w:val="en-GB" w:eastAsia="en-GB"/>
              </w:rPr>
            </w:pPr>
            <w:r w:rsidRPr="007B1BD9">
              <w:rPr>
                <w:rFonts w:ascii="Arial" w:hAnsi="Arial" w:cs="Arial"/>
                <w:b/>
                <w:bCs/>
                <w:sz w:val="22"/>
                <w:szCs w:val="22"/>
              </w:rPr>
              <w:fldChar w:fldCharType="begin"/>
            </w:r>
            <w:bookmarkStart w:id="1" w:name="Text2"/>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,Learning how to play musical instruments triggers persistence and endurance</w:t>
            </w:r>
          </w:p>
          <w:p w:rsidR="00790A15" w:rsidRDefault="00790A15" w:rsidP="007B1BD9">
            <w:pPr>
              <w:pStyle w:val="Default"/>
              <w:rPr>
                <w:rFonts w:ascii="Arial" w:hAnsi="Arial" w:cs="Arial"/>
                <w:b/>
                <w:bCs/>
                <w:sz w:val="22"/>
                <w:szCs w:val="22"/>
              </w:rPr>
            </w:pPr>
            <w:r w:rsidRPr="00790A15">
              <w:rPr>
                <w:rFonts w:ascii="Arial" w:hAnsi="Arial" w:cs="Arial"/>
                <w:b/>
                <w:bCs/>
                <w:sz w:val="22"/>
                <w:szCs w:val="22"/>
              </w:rPr>
              <w:t>the process of harmoniously handling and playing a music instruments develops profound gratitude for music</w:t>
            </w:r>
          </w:p>
          <w:p w:rsidR="00790A15" w:rsidRDefault="00790A15" w:rsidP="007B1BD9">
            <w:pPr>
              <w:pStyle w:val="Default"/>
              <w:rPr>
                <w:rFonts w:ascii="Arial" w:hAnsi="Arial" w:cs="Arial"/>
                <w:b/>
                <w:bCs/>
                <w:sz w:val="22"/>
                <w:szCs w:val="22"/>
              </w:rPr>
            </w:pPr>
            <w:r w:rsidRPr="00790A15">
              <w:rPr>
                <w:rFonts w:ascii="Arial" w:hAnsi="Arial" w:cs="Arial"/>
                <w:b/>
                <w:bCs/>
                <w:sz w:val="22"/>
                <w:szCs w:val="22"/>
              </w:rPr>
              <w:t>Playing a musical instrument triggers an individual's creativity</w:t>
            </w:r>
          </w:p>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fldChar w:fldCharType="end"/>
            </w:r>
            <w:bookmarkEnd w:id="1"/>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Cs/>
                <w:sz w:val="22"/>
                <w:szCs w:val="22"/>
              </w:rPr>
            </w:pPr>
            <w:r w:rsidRPr="007B1BD9">
              <w:rPr>
                <w:rFonts w:ascii="Arial" w:hAnsi="Arial" w:cs="Arial"/>
                <w:bCs/>
                <w:sz w:val="22"/>
                <w:szCs w:val="22"/>
              </w:rPr>
              <w:t>1.</w:t>
            </w:r>
          </w:p>
        </w:tc>
        <w:tc>
          <w:tcPr>
            <w:tcW w:w="8028" w:type="dxa"/>
            <w:shd w:val="clear" w:color="auto" w:fill="auto"/>
          </w:tcPr>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fldChar w:fldCharType="begin"/>
            </w:r>
            <w:bookmarkStart w:id="2" w:name="Text3"/>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 xml:space="preserve">Firstly, learning how to play musical instruments triggers persistence and endurance. The learner has to incorporate the mind and the body in a thrilling and tedious process to achieve consistency and proficiency in playing an instrument. </w:t>
            </w:r>
            <w:r w:rsidRPr="007B1BD9">
              <w:rPr>
                <w:rFonts w:ascii="Arial" w:hAnsi="Arial" w:cs="Arial"/>
                <w:b/>
                <w:bCs/>
                <w:sz w:val="22"/>
                <w:szCs w:val="22"/>
              </w:rPr>
              <w:fldChar w:fldCharType="end"/>
            </w:r>
            <w:bookmarkEnd w:id="2"/>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Cs/>
                <w:sz w:val="22"/>
                <w:szCs w:val="22"/>
              </w:rPr>
            </w:pPr>
            <w:r w:rsidRPr="007B1BD9">
              <w:rPr>
                <w:rFonts w:ascii="Arial" w:hAnsi="Arial" w:cs="Arial"/>
                <w:bCs/>
                <w:sz w:val="22"/>
                <w:szCs w:val="22"/>
              </w:rPr>
              <w:t>2.</w:t>
            </w:r>
          </w:p>
        </w:tc>
        <w:tc>
          <w:tcPr>
            <w:tcW w:w="8028" w:type="dxa"/>
            <w:shd w:val="clear" w:color="auto" w:fill="auto"/>
          </w:tcPr>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fldChar w:fldCharType="begin"/>
            </w:r>
            <w:bookmarkStart w:id="3" w:name="Text4"/>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sz w:val="22"/>
                <w:szCs w:val="22"/>
              </w:rPr>
              <w:t xml:space="preserve">Secondly, the process of harmoniously handling and playing a music instruments develops profound gratitude for music. The learner undertakes a drill with a few milestones and slow reward. The scholar appreciates different creators, niches, and sorts of music throughout the study since they fathom that excellent music is consequent to sharp skills and proficiency. </w:t>
            </w:r>
            <w:r w:rsidR="00790A15">
              <w:rPr>
                <w:rFonts w:ascii="Arial" w:hAnsi="Arial" w:cs="Arial"/>
                <w:b/>
                <w:bCs/>
                <w:sz w:val="22"/>
                <w:szCs w:val="22"/>
              </w:rPr>
              <w:t> </w:t>
            </w:r>
            <w:r w:rsidR="00790A15">
              <w:rPr>
                <w:rFonts w:ascii="Arial" w:hAnsi="Arial" w:cs="Arial"/>
                <w:b/>
                <w:bCs/>
                <w:sz w:val="22"/>
                <w:szCs w:val="22"/>
              </w:rPr>
              <w:t> </w:t>
            </w:r>
            <w:r w:rsidR="00790A15">
              <w:rPr>
                <w:rFonts w:ascii="Arial" w:hAnsi="Arial" w:cs="Arial"/>
                <w:b/>
                <w:bCs/>
                <w:sz w:val="22"/>
                <w:szCs w:val="22"/>
              </w:rPr>
              <w:t> </w:t>
            </w:r>
            <w:r w:rsidR="00790A15">
              <w:rPr>
                <w:rFonts w:ascii="Arial" w:hAnsi="Arial" w:cs="Arial"/>
                <w:b/>
                <w:bCs/>
                <w:sz w:val="22"/>
                <w:szCs w:val="22"/>
              </w:rPr>
              <w:t> </w:t>
            </w:r>
            <w:r w:rsidR="00790A15">
              <w:rPr>
                <w:rFonts w:ascii="Arial" w:hAnsi="Arial" w:cs="Arial"/>
                <w:b/>
                <w:bCs/>
                <w:sz w:val="22"/>
                <w:szCs w:val="22"/>
              </w:rPr>
              <w:t> </w:t>
            </w:r>
            <w:r w:rsidRPr="007B1BD9">
              <w:rPr>
                <w:rFonts w:ascii="Arial" w:hAnsi="Arial" w:cs="Arial"/>
                <w:b/>
                <w:bCs/>
                <w:sz w:val="22"/>
                <w:szCs w:val="22"/>
              </w:rPr>
              <w:fldChar w:fldCharType="end"/>
            </w:r>
            <w:bookmarkEnd w:id="3"/>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Cs/>
                <w:sz w:val="22"/>
                <w:szCs w:val="22"/>
              </w:rPr>
            </w:pPr>
            <w:r w:rsidRPr="007B1BD9">
              <w:rPr>
                <w:rFonts w:ascii="Arial" w:hAnsi="Arial" w:cs="Arial"/>
                <w:bCs/>
                <w:sz w:val="22"/>
                <w:szCs w:val="22"/>
              </w:rPr>
              <w:t>3.</w:t>
            </w:r>
          </w:p>
        </w:tc>
        <w:tc>
          <w:tcPr>
            <w:tcW w:w="8028" w:type="dxa"/>
            <w:shd w:val="clear" w:color="auto" w:fill="auto"/>
          </w:tcPr>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fldChar w:fldCharType="begin"/>
            </w:r>
            <w:bookmarkStart w:id="4" w:name="Text5"/>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Finally, playing a musical instrument triggers an individual's creativity, where most learners are elated from the lessons they perceive (Rentfrow &amp; Levitin, 2019). Learning arouses the need to create songs, instrumentals, and voices that incorporate almost every part of the brain.</w:t>
            </w:r>
            <w:r w:rsidRPr="007B1BD9">
              <w:rPr>
                <w:rFonts w:ascii="Arial" w:hAnsi="Arial" w:cs="Arial"/>
                <w:b/>
                <w:bCs/>
                <w:sz w:val="22"/>
                <w:szCs w:val="22"/>
              </w:rPr>
              <w:fldChar w:fldCharType="end"/>
            </w:r>
            <w:bookmarkEnd w:id="4"/>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Cs/>
                <w:sz w:val="22"/>
                <w:szCs w:val="22"/>
              </w:rPr>
            </w:pPr>
          </w:p>
          <w:p w:rsidR="007B1BD9" w:rsidRPr="007B1BD9" w:rsidRDefault="007B1BD9" w:rsidP="007B1BD9">
            <w:pPr>
              <w:pStyle w:val="Default"/>
              <w:rPr>
                <w:rFonts w:ascii="Arial" w:hAnsi="Arial" w:cs="Arial"/>
                <w:bCs/>
                <w:sz w:val="22"/>
                <w:szCs w:val="22"/>
              </w:rPr>
            </w:pPr>
            <w:r w:rsidRPr="007B1BD9">
              <w:rPr>
                <w:rFonts w:ascii="Arial" w:hAnsi="Arial" w:cs="Arial"/>
                <w:bCs/>
                <w:sz w:val="22"/>
                <w:szCs w:val="22"/>
              </w:rPr>
              <w:t xml:space="preserve">Thesis statement: </w:t>
            </w:r>
          </w:p>
          <w:p w:rsidR="007B1BD9" w:rsidRPr="007B1BD9" w:rsidRDefault="007B1BD9" w:rsidP="007B1BD9">
            <w:pPr>
              <w:pStyle w:val="Default"/>
              <w:rPr>
                <w:rFonts w:ascii="Arial" w:hAnsi="Arial" w:cs="Arial"/>
                <w:sz w:val="22"/>
                <w:szCs w:val="22"/>
              </w:rPr>
            </w:pPr>
            <w:r w:rsidRPr="007B1BD9">
              <w:rPr>
                <w:rFonts w:ascii="Arial" w:hAnsi="Arial" w:cs="Arial"/>
                <w:bCs/>
                <w:sz w:val="22"/>
                <w:szCs w:val="22"/>
              </w:rPr>
              <w:t xml:space="preserve">[5 points] </w:t>
            </w:r>
          </w:p>
          <w:p w:rsidR="007B1BD9" w:rsidRPr="007B1BD9" w:rsidRDefault="007B1BD9" w:rsidP="007B1BD9">
            <w:pPr>
              <w:pStyle w:val="Default"/>
              <w:rPr>
                <w:rFonts w:ascii="Arial" w:hAnsi="Arial" w:cs="Arial"/>
                <w:bCs/>
                <w:sz w:val="22"/>
                <w:szCs w:val="22"/>
              </w:rPr>
            </w:pPr>
          </w:p>
        </w:tc>
        <w:tc>
          <w:tcPr>
            <w:tcW w:w="8028" w:type="dxa"/>
            <w:shd w:val="clear" w:color="auto" w:fill="auto"/>
          </w:tcPr>
          <w:p w:rsidR="007B1BD9" w:rsidRPr="007B1BD9" w:rsidRDefault="007B1BD9" w:rsidP="007B1BD9">
            <w:pPr>
              <w:pStyle w:val="Default"/>
              <w:rPr>
                <w:rFonts w:ascii="Arial" w:hAnsi="Arial" w:cs="Arial"/>
                <w:b/>
                <w:bCs/>
                <w:sz w:val="22"/>
                <w:szCs w:val="22"/>
              </w:rPr>
            </w:pPr>
          </w:p>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fldChar w:fldCharType="begin"/>
            </w:r>
            <w:bookmarkStart w:id="5" w:name="Text6"/>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 xml:space="preserve">Science has proven that musical coaching can change the brain's arrangement and enable it to work better (Young et al., 2013). Scholars also advance memory for individuals who begin playing musical instruments at a tender age. Rendering to a research study done by the University of Montreal, musical groups and instrumentalists appear to me more mentally attentive during and after the performance. The following points seek to elaborate on the rewards playing musical instruments impacts on an individual. </w:t>
            </w:r>
            <w:r w:rsidRPr="007B1BD9">
              <w:rPr>
                <w:rFonts w:ascii="Arial" w:hAnsi="Arial" w:cs="Arial"/>
                <w:b/>
                <w:bCs/>
                <w:sz w:val="22"/>
                <w:szCs w:val="22"/>
              </w:rPr>
              <w:fldChar w:fldCharType="end"/>
            </w:r>
            <w:bookmarkEnd w:id="5"/>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
                <w:bCs/>
                <w:sz w:val="22"/>
                <w:szCs w:val="22"/>
              </w:rPr>
            </w:pPr>
            <w:r w:rsidRPr="007B1BD9">
              <w:rPr>
                <w:rFonts w:ascii="Arial" w:hAnsi="Arial" w:cs="Arial"/>
                <w:b/>
                <w:bCs/>
                <w:sz w:val="22"/>
                <w:szCs w:val="22"/>
              </w:rPr>
              <w:t>2</w:t>
            </w:r>
            <w:r w:rsidRPr="007B1BD9">
              <w:rPr>
                <w:rFonts w:ascii="Arial" w:hAnsi="Arial" w:cs="Arial"/>
                <w:b/>
                <w:bCs/>
                <w:sz w:val="22"/>
                <w:szCs w:val="22"/>
                <w:vertAlign w:val="superscript"/>
              </w:rPr>
              <w:t>nd</w:t>
            </w:r>
            <w:r w:rsidRPr="007B1BD9">
              <w:rPr>
                <w:rFonts w:ascii="Arial" w:hAnsi="Arial" w:cs="Arial"/>
                <w:b/>
                <w:bCs/>
                <w:sz w:val="22"/>
                <w:szCs w:val="22"/>
              </w:rPr>
              <w:t xml:space="preserve"> Topic: </w:t>
            </w:r>
          </w:p>
          <w:p w:rsidR="007B1BD9" w:rsidRPr="007B1BD9" w:rsidRDefault="007B1BD9" w:rsidP="007B1BD9">
            <w:pPr>
              <w:pStyle w:val="Default"/>
              <w:rPr>
                <w:rFonts w:ascii="Arial" w:hAnsi="Arial" w:cs="Arial"/>
                <w:bCs/>
                <w:sz w:val="22"/>
                <w:szCs w:val="22"/>
              </w:rPr>
            </w:pPr>
          </w:p>
        </w:tc>
        <w:tc>
          <w:tcPr>
            <w:tcW w:w="8028" w:type="dxa"/>
            <w:shd w:val="clear" w:color="auto" w:fill="auto"/>
          </w:tcPr>
          <w:p w:rsidR="007B1BD9" w:rsidRPr="007B1BD9" w:rsidRDefault="007B1BD9" w:rsidP="008F0E99">
            <w:pPr>
              <w:pStyle w:val="Default"/>
              <w:rPr>
                <w:rFonts w:ascii="Arial" w:hAnsi="Arial" w:cs="Arial"/>
                <w:b/>
                <w:bCs/>
                <w:sz w:val="22"/>
                <w:szCs w:val="22"/>
              </w:rPr>
            </w:pPr>
            <w:r w:rsidRPr="007B1BD9">
              <w:rPr>
                <w:rFonts w:ascii="Arial" w:hAnsi="Arial" w:cs="Arial"/>
                <w:b/>
                <w:bCs/>
                <w:sz w:val="22"/>
                <w:szCs w:val="22"/>
              </w:rPr>
              <w:fldChar w:fldCharType="begin"/>
            </w:r>
            <w:bookmarkStart w:id="6" w:name="Text8"/>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The Need for Health Insurance</w:t>
            </w:r>
            <w:r w:rsidRPr="007B1BD9">
              <w:rPr>
                <w:rFonts w:ascii="Arial" w:hAnsi="Arial" w:cs="Arial"/>
                <w:b/>
                <w:bCs/>
                <w:sz w:val="22"/>
                <w:szCs w:val="22"/>
              </w:rPr>
              <w:fldChar w:fldCharType="end"/>
            </w:r>
            <w:bookmarkEnd w:id="6"/>
          </w:p>
        </w:tc>
      </w:tr>
      <w:tr w:rsidR="007B1BD9" w:rsidRPr="007B1BD9" w:rsidTr="007B1BD9">
        <w:tc>
          <w:tcPr>
            <w:tcW w:w="1548" w:type="dxa"/>
            <w:shd w:val="clear" w:color="auto" w:fill="auto"/>
          </w:tcPr>
          <w:p w:rsidR="007B1BD9" w:rsidRPr="007B1BD9" w:rsidRDefault="007B1BD9" w:rsidP="008F0E99">
            <w:pPr>
              <w:pStyle w:val="Default"/>
              <w:rPr>
                <w:rFonts w:ascii="Arial" w:hAnsi="Arial" w:cs="Arial"/>
                <w:bCs/>
                <w:sz w:val="22"/>
                <w:szCs w:val="22"/>
              </w:rPr>
            </w:pPr>
            <w:r w:rsidRPr="007B1BD9">
              <w:rPr>
                <w:rFonts w:ascii="Arial" w:hAnsi="Arial" w:cs="Arial"/>
                <w:bCs/>
                <w:sz w:val="22"/>
                <w:szCs w:val="22"/>
              </w:rPr>
              <w:t xml:space="preserve">Main ideas: </w:t>
            </w:r>
          </w:p>
          <w:p w:rsidR="007B1BD9" w:rsidRPr="007B1BD9" w:rsidRDefault="007B1BD9" w:rsidP="008F0E99">
            <w:pPr>
              <w:pStyle w:val="Default"/>
              <w:rPr>
                <w:rFonts w:ascii="Arial" w:hAnsi="Arial" w:cs="Arial"/>
                <w:sz w:val="22"/>
                <w:szCs w:val="22"/>
              </w:rPr>
            </w:pPr>
            <w:r w:rsidRPr="007B1BD9">
              <w:rPr>
                <w:rFonts w:ascii="Arial" w:hAnsi="Arial" w:cs="Arial"/>
                <w:bCs/>
                <w:sz w:val="22"/>
                <w:szCs w:val="22"/>
              </w:rPr>
              <w:t xml:space="preserve">[3 points] </w:t>
            </w:r>
          </w:p>
          <w:p w:rsidR="007B1BD9" w:rsidRPr="007B1BD9" w:rsidRDefault="007B1BD9" w:rsidP="008F0E99">
            <w:pPr>
              <w:pStyle w:val="Default"/>
              <w:rPr>
                <w:rFonts w:ascii="Arial" w:hAnsi="Arial" w:cs="Arial"/>
                <w:bCs/>
                <w:sz w:val="22"/>
                <w:szCs w:val="22"/>
              </w:rPr>
            </w:pPr>
          </w:p>
        </w:tc>
        <w:tc>
          <w:tcPr>
            <w:tcW w:w="8028" w:type="dxa"/>
            <w:shd w:val="clear" w:color="auto" w:fill="auto"/>
          </w:tcPr>
          <w:p w:rsidR="00E95CDE" w:rsidRDefault="007B1BD9" w:rsidP="008F0E99">
            <w:pPr>
              <w:pStyle w:val="Default"/>
              <w:rPr>
                <w:rFonts w:ascii="Arial" w:hAnsi="Arial" w:cs="Arial"/>
                <w:b/>
                <w:bCs/>
                <w:noProof/>
                <w:sz w:val="22"/>
                <w:szCs w:val="22"/>
                <w:lang w:val="en-GB" w:eastAsia="en-GB"/>
              </w:rPr>
            </w:pPr>
            <w:r w:rsidRPr="007B1BD9">
              <w:rPr>
                <w:rFonts w:ascii="Arial" w:hAnsi="Arial" w:cs="Arial"/>
                <w:b/>
                <w:bCs/>
                <w:sz w:val="22"/>
                <w:szCs w:val="22"/>
              </w:rPr>
              <w:fldChar w:fldCharType="begin"/>
            </w:r>
            <w:bookmarkStart w:id="7" w:name="Text9"/>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790A15" w:rsidRPr="00790A15">
              <w:rPr>
                <w:rFonts w:ascii="Arial" w:hAnsi="Arial" w:cs="Arial"/>
                <w:b/>
                <w:bCs/>
                <w:noProof/>
                <w:sz w:val="22"/>
                <w:szCs w:val="22"/>
                <w:lang w:val="en-GB" w:eastAsia="en-GB"/>
              </w:rPr>
              <w:t>A health insurance cover helps aid in the fight against lifestyle ailments that are on a rampant increase</w:t>
            </w:r>
          </w:p>
          <w:p w:rsidR="00E95CDE" w:rsidRDefault="00E95CDE" w:rsidP="008F0E99">
            <w:pPr>
              <w:pStyle w:val="Default"/>
              <w:rPr>
                <w:rFonts w:ascii="Arial" w:hAnsi="Arial" w:cs="Arial"/>
                <w:b/>
                <w:bCs/>
                <w:sz w:val="22"/>
                <w:szCs w:val="22"/>
              </w:rPr>
            </w:pPr>
            <w:r w:rsidRPr="00E95CDE">
              <w:rPr>
                <w:rFonts w:ascii="Arial" w:hAnsi="Arial" w:cs="Arial"/>
                <w:b/>
                <w:bCs/>
                <w:sz w:val="22"/>
                <w:szCs w:val="22"/>
              </w:rPr>
              <w:t>Health insurance, protects a family by ensuring they acquire the best medical treatment from elaborate caregivers</w:t>
            </w:r>
          </w:p>
          <w:p w:rsidR="00E95CDE" w:rsidRDefault="00E95CDE" w:rsidP="008F0E99">
            <w:pPr>
              <w:pStyle w:val="Default"/>
              <w:rPr>
                <w:rFonts w:ascii="Arial" w:hAnsi="Arial" w:cs="Arial"/>
                <w:b/>
                <w:bCs/>
                <w:sz w:val="22"/>
                <w:szCs w:val="22"/>
              </w:rPr>
            </w:pPr>
            <w:r w:rsidRPr="00E95CDE">
              <w:rPr>
                <w:rFonts w:ascii="Arial" w:hAnsi="Arial" w:cs="Arial"/>
                <w:b/>
                <w:bCs/>
                <w:sz w:val="22"/>
                <w:szCs w:val="22"/>
              </w:rPr>
              <w:t>medical cover enables individuals to combat rises in medical expenses through adequately preparing individuals for inflations.</w:t>
            </w:r>
          </w:p>
          <w:p w:rsidR="007B1BD9" w:rsidRPr="007B1BD9" w:rsidRDefault="007B1BD9" w:rsidP="008F0E99">
            <w:pPr>
              <w:pStyle w:val="Default"/>
              <w:rPr>
                <w:rFonts w:ascii="Arial" w:hAnsi="Arial" w:cs="Arial"/>
                <w:b/>
                <w:bCs/>
                <w:sz w:val="22"/>
                <w:szCs w:val="22"/>
              </w:rPr>
            </w:pPr>
            <w:r w:rsidRPr="007B1BD9">
              <w:rPr>
                <w:rFonts w:ascii="Arial" w:hAnsi="Arial" w:cs="Arial"/>
                <w:b/>
                <w:bCs/>
                <w:sz w:val="22"/>
                <w:szCs w:val="22"/>
              </w:rPr>
              <w:fldChar w:fldCharType="end"/>
            </w:r>
            <w:bookmarkEnd w:id="7"/>
          </w:p>
        </w:tc>
      </w:tr>
      <w:tr w:rsidR="007B1BD9" w:rsidRPr="007B1BD9" w:rsidTr="007B1BD9">
        <w:tc>
          <w:tcPr>
            <w:tcW w:w="1548" w:type="dxa"/>
            <w:shd w:val="clear" w:color="auto" w:fill="auto"/>
          </w:tcPr>
          <w:p w:rsidR="007B1BD9" w:rsidRPr="007B1BD9" w:rsidRDefault="007B1BD9" w:rsidP="008F0E99">
            <w:pPr>
              <w:pStyle w:val="Default"/>
              <w:rPr>
                <w:rFonts w:ascii="Arial" w:hAnsi="Arial" w:cs="Arial"/>
                <w:bCs/>
                <w:sz w:val="22"/>
                <w:szCs w:val="22"/>
              </w:rPr>
            </w:pPr>
            <w:r w:rsidRPr="007B1BD9">
              <w:rPr>
                <w:rFonts w:ascii="Arial" w:hAnsi="Arial" w:cs="Arial"/>
                <w:bCs/>
                <w:sz w:val="22"/>
                <w:szCs w:val="22"/>
              </w:rPr>
              <w:t>1.</w:t>
            </w:r>
          </w:p>
        </w:tc>
        <w:tc>
          <w:tcPr>
            <w:tcW w:w="8028" w:type="dxa"/>
            <w:shd w:val="clear" w:color="auto" w:fill="auto"/>
          </w:tcPr>
          <w:p w:rsidR="007B1BD9" w:rsidRPr="007B1BD9" w:rsidRDefault="007B1BD9" w:rsidP="008F0E99">
            <w:pPr>
              <w:pStyle w:val="Default"/>
              <w:rPr>
                <w:rFonts w:ascii="Arial" w:hAnsi="Arial" w:cs="Arial"/>
                <w:b/>
                <w:bCs/>
                <w:sz w:val="22"/>
                <w:szCs w:val="22"/>
              </w:rPr>
            </w:pPr>
            <w:r w:rsidRPr="007B1BD9">
              <w:rPr>
                <w:rFonts w:ascii="Arial" w:hAnsi="Arial" w:cs="Arial"/>
                <w:b/>
                <w:bCs/>
                <w:sz w:val="22"/>
                <w:szCs w:val="22"/>
              </w:rPr>
              <w:fldChar w:fldCharType="begin"/>
            </w:r>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E95CDE" w:rsidRPr="00E95CDE">
              <w:rPr>
                <w:rFonts w:ascii="Arial" w:hAnsi="Arial" w:cs="Arial"/>
                <w:b/>
                <w:bCs/>
                <w:noProof/>
                <w:sz w:val="22"/>
                <w:szCs w:val="22"/>
                <w:lang w:val="en-GB" w:eastAsia="en-GB"/>
              </w:rPr>
              <w:t xml:space="preserve">Firstly, A health insurance cover helps aid in the fight against lifestyle ailments that are on a rampant increase; diabetes, respiratory complications, heart ailments, and obesity affect both the young and mostly the older generation. Securing medical insurance aids in the management and prevent such disorders, where through a proper financial plan, individuals can have subsequent tests. </w:t>
            </w:r>
            <w:r w:rsidRPr="007B1BD9">
              <w:rPr>
                <w:rFonts w:ascii="Arial" w:hAnsi="Arial" w:cs="Arial"/>
                <w:b/>
                <w:bCs/>
                <w:sz w:val="22"/>
                <w:szCs w:val="22"/>
              </w:rPr>
              <w:fldChar w:fldCharType="end"/>
            </w:r>
          </w:p>
        </w:tc>
      </w:tr>
      <w:tr w:rsidR="007B1BD9" w:rsidRPr="007B1BD9" w:rsidTr="007B1BD9">
        <w:tc>
          <w:tcPr>
            <w:tcW w:w="1548" w:type="dxa"/>
            <w:shd w:val="clear" w:color="auto" w:fill="auto"/>
          </w:tcPr>
          <w:p w:rsidR="007B1BD9" w:rsidRPr="007B1BD9" w:rsidRDefault="007B1BD9" w:rsidP="008F0E99">
            <w:pPr>
              <w:pStyle w:val="Default"/>
              <w:rPr>
                <w:rFonts w:ascii="Arial" w:hAnsi="Arial" w:cs="Arial"/>
                <w:bCs/>
                <w:sz w:val="22"/>
                <w:szCs w:val="22"/>
              </w:rPr>
            </w:pPr>
            <w:r w:rsidRPr="007B1BD9">
              <w:rPr>
                <w:rFonts w:ascii="Arial" w:hAnsi="Arial" w:cs="Arial"/>
                <w:bCs/>
                <w:sz w:val="22"/>
                <w:szCs w:val="22"/>
              </w:rPr>
              <w:t>2.</w:t>
            </w:r>
          </w:p>
        </w:tc>
        <w:tc>
          <w:tcPr>
            <w:tcW w:w="8028" w:type="dxa"/>
            <w:shd w:val="clear" w:color="auto" w:fill="auto"/>
          </w:tcPr>
          <w:p w:rsidR="007B1BD9" w:rsidRPr="007B1BD9" w:rsidRDefault="007B1BD9" w:rsidP="008F0E99">
            <w:pPr>
              <w:pStyle w:val="Default"/>
              <w:rPr>
                <w:rFonts w:ascii="Arial" w:hAnsi="Arial" w:cs="Arial"/>
                <w:b/>
                <w:bCs/>
                <w:sz w:val="22"/>
                <w:szCs w:val="22"/>
              </w:rPr>
            </w:pPr>
            <w:r w:rsidRPr="007B1BD9">
              <w:rPr>
                <w:rFonts w:ascii="Arial" w:hAnsi="Arial" w:cs="Arial"/>
                <w:b/>
                <w:bCs/>
                <w:sz w:val="22"/>
                <w:szCs w:val="22"/>
              </w:rPr>
              <w:fldChar w:fldCharType="begin"/>
            </w:r>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E95CDE" w:rsidRPr="00E95CDE">
              <w:rPr>
                <w:rFonts w:ascii="Arial" w:hAnsi="Arial" w:cs="Arial"/>
                <w:b/>
                <w:bCs/>
                <w:noProof/>
                <w:sz w:val="22"/>
                <w:szCs w:val="22"/>
                <w:lang w:val="en-GB" w:eastAsia="en-GB"/>
              </w:rPr>
              <w:t>Secondly, Health insurance, like other insurance covers, protects a family by ensuring they acquire the best medical treatment from elaborate caregivers.</w:t>
            </w:r>
            <w:r w:rsidRPr="007B1BD9">
              <w:rPr>
                <w:rFonts w:ascii="Arial" w:hAnsi="Arial" w:cs="Arial"/>
                <w:b/>
                <w:bCs/>
                <w:sz w:val="22"/>
                <w:szCs w:val="22"/>
              </w:rPr>
              <w:fldChar w:fldCharType="end"/>
            </w:r>
          </w:p>
        </w:tc>
      </w:tr>
      <w:tr w:rsidR="007B1BD9" w:rsidRPr="007B1BD9" w:rsidTr="007B1BD9">
        <w:tc>
          <w:tcPr>
            <w:tcW w:w="1548" w:type="dxa"/>
            <w:shd w:val="clear" w:color="auto" w:fill="auto"/>
          </w:tcPr>
          <w:p w:rsidR="007B1BD9" w:rsidRPr="007B1BD9" w:rsidRDefault="007B1BD9" w:rsidP="008F0E99">
            <w:pPr>
              <w:pStyle w:val="Default"/>
              <w:rPr>
                <w:rFonts w:ascii="Arial" w:hAnsi="Arial" w:cs="Arial"/>
                <w:bCs/>
                <w:sz w:val="22"/>
                <w:szCs w:val="22"/>
              </w:rPr>
            </w:pPr>
            <w:r w:rsidRPr="007B1BD9">
              <w:rPr>
                <w:rFonts w:ascii="Arial" w:hAnsi="Arial" w:cs="Arial"/>
                <w:bCs/>
                <w:sz w:val="22"/>
                <w:szCs w:val="22"/>
              </w:rPr>
              <w:t>3.</w:t>
            </w:r>
          </w:p>
        </w:tc>
        <w:tc>
          <w:tcPr>
            <w:tcW w:w="8028" w:type="dxa"/>
            <w:shd w:val="clear" w:color="auto" w:fill="auto"/>
          </w:tcPr>
          <w:p w:rsidR="007B1BD9" w:rsidRPr="007B1BD9" w:rsidRDefault="007B1BD9" w:rsidP="008F0E99">
            <w:pPr>
              <w:pStyle w:val="Default"/>
              <w:rPr>
                <w:rFonts w:ascii="Arial" w:hAnsi="Arial" w:cs="Arial"/>
                <w:b/>
                <w:bCs/>
                <w:sz w:val="22"/>
                <w:szCs w:val="22"/>
              </w:rPr>
            </w:pPr>
            <w:r w:rsidRPr="007B1BD9">
              <w:rPr>
                <w:rFonts w:ascii="Arial" w:hAnsi="Arial" w:cs="Arial"/>
                <w:b/>
                <w:bCs/>
                <w:sz w:val="22"/>
                <w:szCs w:val="22"/>
              </w:rPr>
              <w:fldChar w:fldCharType="begin"/>
            </w:r>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E95CDE" w:rsidRPr="00E95CDE">
              <w:rPr>
                <w:rFonts w:ascii="Arial" w:hAnsi="Arial" w:cs="Arial"/>
                <w:b/>
                <w:bCs/>
                <w:noProof/>
                <w:sz w:val="22"/>
                <w:szCs w:val="22"/>
                <w:lang w:val="en-GB" w:eastAsia="en-GB"/>
              </w:rPr>
              <w:t xml:space="preserve">Lastly, a medical cover enables individuals to combat rises in medical expenses through adequately preparing individuals for inflations. Instead of paying for relatively expensive but crucial services, the insured upgrades their package with time and surpasses the benefit of quality health services. </w:t>
            </w:r>
            <w:r w:rsidRPr="007B1BD9">
              <w:rPr>
                <w:rFonts w:ascii="Arial" w:hAnsi="Arial" w:cs="Arial"/>
                <w:b/>
                <w:bCs/>
                <w:sz w:val="22"/>
                <w:szCs w:val="22"/>
              </w:rPr>
              <w:fldChar w:fldCharType="end"/>
            </w:r>
          </w:p>
        </w:tc>
      </w:tr>
      <w:tr w:rsidR="007B1BD9" w:rsidRPr="007B1BD9" w:rsidTr="007B1BD9">
        <w:tc>
          <w:tcPr>
            <w:tcW w:w="1548" w:type="dxa"/>
            <w:shd w:val="clear" w:color="auto" w:fill="auto"/>
          </w:tcPr>
          <w:p w:rsidR="007B1BD9" w:rsidRPr="007B1BD9" w:rsidRDefault="007B1BD9" w:rsidP="008F0E99">
            <w:pPr>
              <w:pStyle w:val="Default"/>
              <w:rPr>
                <w:rFonts w:ascii="Arial" w:hAnsi="Arial" w:cs="Arial"/>
                <w:bCs/>
                <w:sz w:val="22"/>
                <w:szCs w:val="22"/>
              </w:rPr>
            </w:pPr>
          </w:p>
          <w:p w:rsidR="007B1BD9" w:rsidRPr="007B1BD9" w:rsidRDefault="007B1BD9" w:rsidP="008F0E99">
            <w:pPr>
              <w:pStyle w:val="Default"/>
              <w:rPr>
                <w:rFonts w:ascii="Arial" w:hAnsi="Arial" w:cs="Arial"/>
                <w:bCs/>
                <w:sz w:val="22"/>
                <w:szCs w:val="22"/>
              </w:rPr>
            </w:pPr>
            <w:r w:rsidRPr="007B1BD9">
              <w:rPr>
                <w:rFonts w:ascii="Arial" w:hAnsi="Arial" w:cs="Arial"/>
                <w:bCs/>
                <w:sz w:val="22"/>
                <w:szCs w:val="22"/>
              </w:rPr>
              <w:t xml:space="preserve">Thesis statement: </w:t>
            </w:r>
          </w:p>
          <w:p w:rsidR="007B1BD9" w:rsidRPr="007B1BD9" w:rsidRDefault="007B1BD9" w:rsidP="008F0E99">
            <w:pPr>
              <w:pStyle w:val="Default"/>
              <w:rPr>
                <w:rFonts w:ascii="Arial" w:hAnsi="Arial" w:cs="Arial"/>
                <w:sz w:val="22"/>
                <w:szCs w:val="22"/>
              </w:rPr>
            </w:pPr>
            <w:r w:rsidRPr="007B1BD9">
              <w:rPr>
                <w:rFonts w:ascii="Arial" w:hAnsi="Arial" w:cs="Arial"/>
                <w:bCs/>
                <w:sz w:val="22"/>
                <w:szCs w:val="22"/>
              </w:rPr>
              <w:t xml:space="preserve">[5 points] </w:t>
            </w:r>
          </w:p>
          <w:p w:rsidR="007B1BD9" w:rsidRPr="007B1BD9" w:rsidRDefault="007B1BD9" w:rsidP="008F0E99">
            <w:pPr>
              <w:pStyle w:val="Default"/>
              <w:rPr>
                <w:rFonts w:ascii="Arial" w:hAnsi="Arial" w:cs="Arial"/>
                <w:bCs/>
                <w:sz w:val="22"/>
                <w:szCs w:val="22"/>
              </w:rPr>
            </w:pPr>
          </w:p>
        </w:tc>
        <w:tc>
          <w:tcPr>
            <w:tcW w:w="8028" w:type="dxa"/>
            <w:shd w:val="clear" w:color="auto" w:fill="auto"/>
          </w:tcPr>
          <w:p w:rsidR="007B1BD9" w:rsidRPr="007B1BD9" w:rsidRDefault="007B1BD9" w:rsidP="008F0E99">
            <w:pPr>
              <w:pStyle w:val="Default"/>
              <w:rPr>
                <w:rFonts w:ascii="Arial" w:hAnsi="Arial" w:cs="Arial"/>
                <w:b/>
                <w:bCs/>
                <w:sz w:val="22"/>
                <w:szCs w:val="22"/>
              </w:rPr>
            </w:pPr>
          </w:p>
          <w:p w:rsidR="007B1BD9" w:rsidRPr="007B1BD9" w:rsidRDefault="007B1BD9" w:rsidP="008F0E99">
            <w:pPr>
              <w:pStyle w:val="Default"/>
              <w:rPr>
                <w:rFonts w:ascii="Arial" w:hAnsi="Arial" w:cs="Arial"/>
                <w:b/>
                <w:bCs/>
                <w:sz w:val="22"/>
                <w:szCs w:val="22"/>
              </w:rPr>
            </w:pPr>
            <w:r w:rsidRPr="007B1BD9">
              <w:rPr>
                <w:rFonts w:ascii="Arial" w:hAnsi="Arial" w:cs="Arial"/>
                <w:b/>
                <w:bCs/>
                <w:sz w:val="22"/>
                <w:szCs w:val="22"/>
              </w:rPr>
              <w:fldChar w:fldCharType="begin"/>
            </w:r>
            <w:bookmarkStart w:id="8" w:name="Text7"/>
            <w:r w:rsidRPr="007B1BD9">
              <w:rPr>
                <w:rFonts w:ascii="Arial" w:hAnsi="Arial" w:cs="Arial"/>
                <w:b/>
                <w:bCs/>
                <w:sz w:val="22"/>
                <w:szCs w:val="22"/>
              </w:rPr>
              <w:instrText xml:space="preserve"> FORMTEXT </w:instrText>
            </w:r>
            <w:r w:rsidRPr="007B1BD9">
              <w:rPr>
                <w:rFonts w:ascii="Arial" w:hAnsi="Arial" w:cs="Arial"/>
                <w:b/>
                <w:bCs/>
                <w:sz w:val="22"/>
                <w:szCs w:val="22"/>
              </w:rPr>
              <w:fldChar w:fldCharType="separate"/>
            </w:r>
            <w:r w:rsidR="00E95CDE" w:rsidRPr="00E95CDE">
              <w:rPr>
                <w:rFonts w:ascii="Arial" w:hAnsi="Arial" w:cs="Arial"/>
                <w:b/>
                <w:bCs/>
                <w:noProof/>
                <w:sz w:val="22"/>
                <w:szCs w:val="22"/>
                <w:lang w:val="en-GB" w:eastAsia="en-GB"/>
              </w:rPr>
              <w:t>Health Insurance is a category of insurance coverage that pays for bills incurred in the hospital by the insured. It entails dental expenditures, surgical bills, and prescription drugs.  The insurance firm directs funds to the caregiver in light of physical damage or an ailment. The insurance cover is mostly incorporated in the owners benefits packages to lure people into subscribing to the insurance cover. Medical insurance groups deduct the incidentals of the insurance covers from the employee's payrolls. In the following paragraph, I seek to deduce the importance of health insurance cover.</w:t>
            </w:r>
            <w:r w:rsidRPr="007B1BD9">
              <w:rPr>
                <w:rFonts w:ascii="Arial" w:hAnsi="Arial" w:cs="Arial"/>
                <w:b/>
                <w:bCs/>
                <w:sz w:val="22"/>
                <w:szCs w:val="22"/>
              </w:rPr>
              <w:fldChar w:fldCharType="end"/>
            </w:r>
            <w:bookmarkEnd w:id="8"/>
          </w:p>
        </w:tc>
      </w:tr>
    </w:tbl>
    <w:p w:rsidR="007B1BD9" w:rsidRPr="007B1BD9" w:rsidRDefault="007B1BD9" w:rsidP="007B1BD9">
      <w:pPr>
        <w:pStyle w:val="Default"/>
        <w:rPr>
          <w:rFonts w:ascii="Arial" w:hAnsi="Arial" w:cs="Arial"/>
          <w:sz w:val="22"/>
          <w:szCs w:val="22"/>
        </w:rPr>
      </w:pPr>
      <w:r w:rsidRPr="007B1BD9">
        <w:rPr>
          <w:rFonts w:ascii="Arial" w:hAnsi="Arial" w:cs="Arial"/>
          <w:sz w:val="22"/>
          <w:szCs w:val="22"/>
        </w:rPr>
        <w:t xml:space="preserve"> </w:t>
      </w:r>
    </w:p>
    <w:p w:rsidR="007B1BD9" w:rsidRPr="007B1BD9" w:rsidRDefault="007B1BD9">
      <w:pPr>
        <w:rPr>
          <w:rFonts w:ascii="Arial" w:hAnsi="Arial" w:cs="Arial"/>
          <w:b/>
          <w:bCs/>
          <w:color w:val="000000"/>
        </w:rPr>
      </w:pPr>
      <w:r w:rsidRPr="007B1BD9">
        <w:rPr>
          <w:rFonts w:ascii="Arial" w:hAnsi="Arial" w:cs="Arial"/>
          <w:b/>
          <w:bCs/>
        </w:rPr>
        <w:br w:type="page"/>
      </w:r>
    </w:p>
    <w:p w:rsidR="007B1BD9" w:rsidRPr="007B1BD9" w:rsidRDefault="007B1BD9" w:rsidP="007B1BD9">
      <w:pPr>
        <w:pStyle w:val="Default"/>
        <w:rPr>
          <w:rFonts w:ascii="Arial" w:hAnsi="Arial" w:cs="Arial"/>
          <w:sz w:val="22"/>
          <w:szCs w:val="22"/>
        </w:rPr>
      </w:pPr>
      <w:r w:rsidRPr="007B1BD9">
        <w:rPr>
          <w:rFonts w:ascii="Arial" w:hAnsi="Arial" w:cs="Arial"/>
          <w:b/>
          <w:bCs/>
          <w:sz w:val="22"/>
          <w:szCs w:val="22"/>
        </w:rPr>
        <w:t xml:space="preserve">Part 2: Choose one of the topics above and use this topic to answer the questions below. </w:t>
      </w:r>
    </w:p>
    <w:p w:rsidR="007B1BD9" w:rsidRPr="007B1BD9" w:rsidRDefault="007B1BD9" w:rsidP="007B1BD9">
      <w:pPr>
        <w:pStyle w:val="Defaul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7815"/>
      </w:tblGrid>
      <w:tr w:rsidR="007B1BD9" w:rsidRPr="007B1BD9" w:rsidTr="007B1BD9">
        <w:tc>
          <w:tcPr>
            <w:tcW w:w="9576" w:type="dxa"/>
            <w:gridSpan w:val="2"/>
            <w:shd w:val="clear" w:color="auto" w:fill="auto"/>
          </w:tcPr>
          <w:p w:rsidR="007B1BD9" w:rsidRPr="007B1BD9" w:rsidRDefault="007B1BD9" w:rsidP="007B1BD9">
            <w:pPr>
              <w:pStyle w:val="Default"/>
              <w:rPr>
                <w:rFonts w:ascii="Arial" w:hAnsi="Arial" w:cs="Arial"/>
                <w:sz w:val="22"/>
                <w:szCs w:val="22"/>
              </w:rPr>
            </w:pPr>
            <w:r w:rsidRPr="007B1BD9">
              <w:rPr>
                <w:rFonts w:ascii="Arial" w:hAnsi="Arial" w:cs="Arial"/>
                <w:sz w:val="22"/>
                <w:szCs w:val="22"/>
              </w:rPr>
              <w:t xml:space="preserve">A. Identify a purpose for writing a paper about the topic. </w:t>
            </w:r>
          </w:p>
          <w:p w:rsidR="007B1BD9" w:rsidRPr="007B1BD9" w:rsidRDefault="007B1BD9" w:rsidP="007B1BD9">
            <w:pPr>
              <w:pStyle w:val="Default"/>
              <w:rPr>
                <w:rFonts w:ascii="Arial" w:hAnsi="Arial" w:cs="Arial"/>
                <w:sz w:val="22"/>
                <w:szCs w:val="22"/>
              </w:rPr>
            </w:pPr>
          </w:p>
        </w:tc>
      </w:tr>
      <w:tr w:rsidR="007B1BD9" w:rsidRPr="007B1BD9" w:rsidTr="007B1BD9">
        <w:tc>
          <w:tcPr>
            <w:tcW w:w="1548" w:type="dxa"/>
            <w:shd w:val="clear" w:color="auto" w:fill="auto"/>
          </w:tcPr>
          <w:p w:rsidR="007B1BD9" w:rsidRPr="007B1BD9" w:rsidRDefault="007B1BD9" w:rsidP="007B1BD9">
            <w:pPr>
              <w:pStyle w:val="Default"/>
              <w:rPr>
                <w:rFonts w:ascii="Arial" w:hAnsi="Arial" w:cs="Arial"/>
                <w:bCs/>
                <w:sz w:val="22"/>
                <w:szCs w:val="22"/>
              </w:rPr>
            </w:pPr>
            <w:r w:rsidRPr="007B1BD9">
              <w:rPr>
                <w:rFonts w:ascii="Arial" w:hAnsi="Arial" w:cs="Arial"/>
                <w:bCs/>
                <w:sz w:val="22"/>
                <w:szCs w:val="22"/>
              </w:rPr>
              <w:t xml:space="preserve">Purpose: </w:t>
            </w:r>
          </w:p>
          <w:p w:rsidR="007B1BD9" w:rsidRPr="007B1BD9" w:rsidRDefault="007B1BD9" w:rsidP="007B1BD9">
            <w:pPr>
              <w:pStyle w:val="Default"/>
              <w:rPr>
                <w:rFonts w:ascii="Arial" w:hAnsi="Arial" w:cs="Arial"/>
                <w:sz w:val="22"/>
                <w:szCs w:val="22"/>
              </w:rPr>
            </w:pPr>
            <w:r w:rsidRPr="007B1BD9">
              <w:rPr>
                <w:rFonts w:ascii="Arial" w:hAnsi="Arial" w:cs="Arial"/>
                <w:bCs/>
                <w:sz w:val="22"/>
                <w:szCs w:val="22"/>
              </w:rPr>
              <w:t>[2 points]</w:t>
            </w:r>
          </w:p>
        </w:tc>
        <w:tc>
          <w:tcPr>
            <w:tcW w:w="8028" w:type="dxa"/>
            <w:shd w:val="clear" w:color="auto" w:fill="auto"/>
          </w:tcPr>
          <w:p w:rsidR="007B1BD9" w:rsidRPr="007B1BD9" w:rsidRDefault="007B1BD9" w:rsidP="007B1BD9">
            <w:pPr>
              <w:pStyle w:val="Default"/>
              <w:rPr>
                <w:rFonts w:ascii="Arial" w:hAnsi="Arial" w:cs="Arial"/>
                <w:sz w:val="22"/>
                <w:szCs w:val="22"/>
              </w:rPr>
            </w:pPr>
            <w:r w:rsidRPr="007B1BD9">
              <w:rPr>
                <w:rFonts w:ascii="Arial" w:hAnsi="Arial" w:cs="Arial"/>
                <w:sz w:val="22"/>
                <w:szCs w:val="22"/>
              </w:rPr>
              <w:fldChar w:fldCharType="begin"/>
            </w:r>
            <w:bookmarkStart w:id="9" w:name="Text10"/>
            <w:r w:rsidRPr="007B1BD9">
              <w:rPr>
                <w:rFonts w:ascii="Arial" w:hAnsi="Arial" w:cs="Arial"/>
                <w:sz w:val="22"/>
                <w:szCs w:val="22"/>
              </w:rPr>
              <w:instrText xml:space="preserve"> FORMTEXT </w:instrText>
            </w:r>
            <w:r w:rsidRPr="007B1BD9">
              <w:rPr>
                <w:rFonts w:ascii="Arial" w:hAnsi="Arial" w:cs="Arial"/>
                <w:sz w:val="22"/>
                <w:szCs w:val="22"/>
              </w:rPr>
              <w:fldChar w:fldCharType="separate"/>
            </w:r>
            <w:r w:rsidR="00790A15" w:rsidRPr="00790A15">
              <w:rPr>
                <w:rFonts w:ascii="Arial" w:hAnsi="Arial" w:cs="Arial"/>
                <w:noProof/>
                <w:sz w:val="22"/>
                <w:szCs w:val="22"/>
                <w:lang w:val="en-GB" w:eastAsia="en-GB"/>
              </w:rPr>
              <w:t xml:space="preserve">I chose to write on the essence of learning music and musical instruments. Although learning is not prevalent to most individuals, the few who discover it develop unique aspects and become elaborate individuals in society. </w:t>
            </w:r>
            <w:r w:rsidRPr="007B1BD9">
              <w:rPr>
                <w:rFonts w:ascii="Arial" w:hAnsi="Arial" w:cs="Arial"/>
                <w:sz w:val="22"/>
                <w:szCs w:val="22"/>
              </w:rPr>
              <w:fldChar w:fldCharType="end"/>
            </w:r>
            <w:bookmarkEnd w:id="9"/>
          </w:p>
        </w:tc>
      </w:tr>
      <w:tr w:rsidR="007B1BD9" w:rsidRPr="007B1BD9" w:rsidTr="007B1BD9">
        <w:tc>
          <w:tcPr>
            <w:tcW w:w="9576" w:type="dxa"/>
            <w:gridSpan w:val="2"/>
            <w:shd w:val="clear" w:color="auto" w:fill="auto"/>
          </w:tcPr>
          <w:p w:rsidR="007B1BD9" w:rsidRPr="007B1BD9" w:rsidRDefault="007B1BD9" w:rsidP="007B1BD9">
            <w:pPr>
              <w:autoSpaceDE w:val="0"/>
              <w:autoSpaceDN w:val="0"/>
              <w:adjustRightInd w:val="0"/>
              <w:spacing w:after="0" w:line="240" w:lineRule="auto"/>
              <w:rPr>
                <w:rFonts w:ascii="Arial" w:hAnsi="Arial" w:cs="Arial"/>
                <w:color w:val="000000"/>
              </w:rPr>
            </w:pPr>
            <w:r w:rsidRPr="007B1BD9">
              <w:rPr>
                <w:rFonts w:ascii="Arial" w:hAnsi="Arial" w:cs="Arial"/>
                <w:color w:val="000000"/>
              </w:rPr>
              <w:t xml:space="preserve">B. Identify your audience for the paper. What kind of people would read an essay on this topic? </w:t>
            </w:r>
          </w:p>
          <w:p w:rsidR="007B1BD9" w:rsidRPr="007B1BD9" w:rsidRDefault="007B1BD9" w:rsidP="007B1BD9">
            <w:pPr>
              <w:pStyle w:val="Default"/>
              <w:rPr>
                <w:rFonts w:ascii="Arial" w:hAnsi="Arial" w:cs="Arial"/>
                <w:sz w:val="22"/>
                <w:szCs w:val="22"/>
              </w:rPr>
            </w:pPr>
          </w:p>
        </w:tc>
      </w:tr>
      <w:tr w:rsidR="007B1BD9" w:rsidRPr="007B1BD9" w:rsidTr="007B1BD9">
        <w:tc>
          <w:tcPr>
            <w:tcW w:w="1548" w:type="dxa"/>
            <w:shd w:val="clear" w:color="auto" w:fill="auto"/>
          </w:tcPr>
          <w:p w:rsidR="007B1BD9" w:rsidRPr="007B1BD9" w:rsidRDefault="007B1BD9" w:rsidP="007B1BD9">
            <w:pPr>
              <w:autoSpaceDE w:val="0"/>
              <w:autoSpaceDN w:val="0"/>
              <w:adjustRightInd w:val="0"/>
              <w:spacing w:after="0" w:line="240" w:lineRule="auto"/>
              <w:rPr>
                <w:rFonts w:ascii="Arial" w:hAnsi="Arial" w:cs="Arial"/>
                <w:bCs/>
                <w:color w:val="000000"/>
              </w:rPr>
            </w:pPr>
            <w:r w:rsidRPr="007B1BD9">
              <w:rPr>
                <w:rFonts w:ascii="Arial" w:hAnsi="Arial" w:cs="Arial"/>
                <w:bCs/>
                <w:color w:val="000000"/>
              </w:rPr>
              <w:t xml:space="preserve">Audience: </w:t>
            </w:r>
          </w:p>
          <w:p w:rsidR="007B1BD9" w:rsidRPr="007B1BD9" w:rsidRDefault="007B1BD9" w:rsidP="007B1BD9">
            <w:pPr>
              <w:autoSpaceDE w:val="0"/>
              <w:autoSpaceDN w:val="0"/>
              <w:adjustRightInd w:val="0"/>
              <w:spacing w:after="0" w:line="240" w:lineRule="auto"/>
              <w:rPr>
                <w:rFonts w:ascii="Arial" w:hAnsi="Arial" w:cs="Arial"/>
                <w:color w:val="000000"/>
              </w:rPr>
            </w:pPr>
            <w:r w:rsidRPr="007B1BD9">
              <w:rPr>
                <w:rFonts w:ascii="Arial" w:hAnsi="Arial" w:cs="Arial"/>
                <w:bCs/>
                <w:color w:val="000000"/>
              </w:rPr>
              <w:t xml:space="preserve">[2 points] </w:t>
            </w:r>
          </w:p>
          <w:p w:rsidR="007B1BD9" w:rsidRPr="007B1BD9" w:rsidRDefault="007B1BD9" w:rsidP="007B1BD9">
            <w:pPr>
              <w:pStyle w:val="Default"/>
              <w:rPr>
                <w:rFonts w:ascii="Arial" w:hAnsi="Arial" w:cs="Arial"/>
                <w:sz w:val="22"/>
                <w:szCs w:val="22"/>
              </w:rPr>
            </w:pPr>
          </w:p>
        </w:tc>
        <w:tc>
          <w:tcPr>
            <w:tcW w:w="8028" w:type="dxa"/>
            <w:shd w:val="clear" w:color="auto" w:fill="auto"/>
          </w:tcPr>
          <w:p w:rsidR="007B1BD9" w:rsidRPr="007B1BD9" w:rsidRDefault="007B1BD9" w:rsidP="007B1BD9">
            <w:pPr>
              <w:pStyle w:val="Default"/>
              <w:rPr>
                <w:rFonts w:ascii="Arial" w:hAnsi="Arial" w:cs="Arial"/>
                <w:sz w:val="22"/>
                <w:szCs w:val="22"/>
              </w:rPr>
            </w:pPr>
            <w:r w:rsidRPr="007B1BD9">
              <w:rPr>
                <w:rFonts w:ascii="Arial" w:hAnsi="Arial" w:cs="Arial"/>
                <w:sz w:val="22"/>
                <w:szCs w:val="22"/>
              </w:rPr>
              <w:fldChar w:fldCharType="begin"/>
            </w:r>
            <w:bookmarkStart w:id="10" w:name="Text11"/>
            <w:r w:rsidRPr="007B1BD9">
              <w:rPr>
                <w:rFonts w:ascii="Arial" w:hAnsi="Arial" w:cs="Arial"/>
                <w:sz w:val="22"/>
                <w:szCs w:val="22"/>
              </w:rPr>
              <w:instrText xml:space="preserve"> FORMTEXT </w:instrText>
            </w:r>
            <w:r w:rsidRPr="007B1BD9">
              <w:rPr>
                <w:rFonts w:ascii="Arial" w:hAnsi="Arial" w:cs="Arial"/>
                <w:sz w:val="22"/>
                <w:szCs w:val="22"/>
              </w:rPr>
              <w:fldChar w:fldCharType="separate"/>
            </w:r>
            <w:r w:rsidR="00790A15" w:rsidRPr="00790A15">
              <w:rPr>
                <w:rFonts w:ascii="Arial" w:hAnsi="Arial" w:cs="Arial"/>
                <w:sz w:val="22"/>
                <w:szCs w:val="22"/>
              </w:rPr>
              <w:t>This essay would be suitable for parents, who would grasp the essence of exposing their children to musical instruments at a tender age that would boost their memory structure and acquaint them with the benefits I have deliberated above.</w:t>
            </w:r>
            <w:r w:rsidRPr="007B1BD9">
              <w:rPr>
                <w:rFonts w:ascii="Arial" w:hAnsi="Arial" w:cs="Arial"/>
                <w:noProof/>
                <w:sz w:val="22"/>
                <w:szCs w:val="22"/>
                <w:lang w:val="en-GB" w:eastAsia="en-GB"/>
              </w:rPr>
              <w:t> </w:t>
            </w:r>
            <w:r w:rsidRPr="007B1BD9">
              <w:rPr>
                <w:rFonts w:ascii="Arial" w:hAnsi="Arial" w:cs="Arial"/>
                <w:noProof/>
                <w:sz w:val="22"/>
                <w:szCs w:val="22"/>
                <w:lang w:val="en-GB" w:eastAsia="en-GB"/>
              </w:rPr>
              <w:t> </w:t>
            </w:r>
            <w:r w:rsidRPr="007B1BD9">
              <w:rPr>
                <w:rFonts w:ascii="Arial" w:hAnsi="Arial" w:cs="Arial"/>
                <w:noProof/>
                <w:sz w:val="22"/>
                <w:szCs w:val="22"/>
                <w:lang w:val="en-GB" w:eastAsia="en-GB"/>
              </w:rPr>
              <w:t> </w:t>
            </w:r>
            <w:r w:rsidRPr="007B1BD9">
              <w:rPr>
                <w:rFonts w:ascii="Arial" w:hAnsi="Arial" w:cs="Arial"/>
                <w:noProof/>
                <w:sz w:val="22"/>
                <w:szCs w:val="22"/>
                <w:lang w:val="en-GB" w:eastAsia="en-GB"/>
              </w:rPr>
              <w:t> </w:t>
            </w:r>
            <w:r w:rsidRPr="007B1BD9">
              <w:rPr>
                <w:rFonts w:ascii="Arial" w:hAnsi="Arial" w:cs="Arial"/>
                <w:noProof/>
                <w:sz w:val="22"/>
                <w:szCs w:val="22"/>
                <w:lang w:val="en-GB" w:eastAsia="en-GB"/>
              </w:rPr>
              <w:t> </w:t>
            </w:r>
            <w:r w:rsidRPr="007B1BD9">
              <w:rPr>
                <w:rFonts w:ascii="Arial" w:hAnsi="Arial" w:cs="Arial"/>
                <w:sz w:val="22"/>
                <w:szCs w:val="22"/>
              </w:rPr>
              <w:fldChar w:fldCharType="end"/>
            </w:r>
            <w:bookmarkEnd w:id="10"/>
          </w:p>
        </w:tc>
      </w:tr>
      <w:tr w:rsidR="007B1BD9" w:rsidRPr="007B1BD9" w:rsidTr="007B1BD9">
        <w:tc>
          <w:tcPr>
            <w:tcW w:w="9576" w:type="dxa"/>
            <w:gridSpan w:val="2"/>
            <w:shd w:val="clear" w:color="auto" w:fill="auto"/>
          </w:tcPr>
          <w:p w:rsidR="007B1BD9" w:rsidRPr="007B1BD9" w:rsidRDefault="007B1BD9" w:rsidP="007B1BD9">
            <w:pPr>
              <w:autoSpaceDE w:val="0"/>
              <w:autoSpaceDN w:val="0"/>
              <w:adjustRightInd w:val="0"/>
              <w:spacing w:after="0" w:line="240" w:lineRule="auto"/>
              <w:rPr>
                <w:rFonts w:ascii="Arial" w:hAnsi="Arial" w:cs="Arial"/>
                <w:color w:val="000000"/>
              </w:rPr>
            </w:pPr>
            <w:r w:rsidRPr="007B1BD9">
              <w:rPr>
                <w:rFonts w:ascii="Arial" w:hAnsi="Arial" w:cs="Arial"/>
                <w:color w:val="000000"/>
              </w:rPr>
              <w:t xml:space="preserve">C. </w:t>
            </w:r>
            <w:r w:rsidR="00501BB0">
              <w:rPr>
                <w:rFonts w:ascii="Arial" w:hAnsi="Arial" w:cs="Arial"/>
                <w:color w:val="000000"/>
              </w:rPr>
              <w:t>Complete the</w:t>
            </w:r>
            <w:r w:rsidRPr="007B1BD9">
              <w:rPr>
                <w:rFonts w:ascii="Arial" w:hAnsi="Arial" w:cs="Arial"/>
                <w:color w:val="000000"/>
              </w:rPr>
              <w:t xml:space="preserve"> outline, showing thesis, main ideas, and 1-2 possible supporting points for each main idea. (Don’t do any research for this part. Jot down some details that might work.) </w:t>
            </w:r>
          </w:p>
          <w:p w:rsidR="007B1BD9" w:rsidRPr="007B1BD9" w:rsidRDefault="007B1BD9" w:rsidP="007B1BD9">
            <w:pPr>
              <w:pStyle w:val="Default"/>
              <w:rPr>
                <w:rFonts w:ascii="Arial" w:hAnsi="Arial" w:cs="Arial"/>
                <w:sz w:val="22"/>
                <w:szCs w:val="22"/>
              </w:rPr>
            </w:pPr>
          </w:p>
        </w:tc>
      </w:tr>
      <w:tr w:rsidR="007B1BD9" w:rsidRPr="007B1BD9" w:rsidTr="007B1BD9">
        <w:tc>
          <w:tcPr>
            <w:tcW w:w="1548" w:type="dxa"/>
            <w:shd w:val="clear" w:color="auto" w:fill="auto"/>
          </w:tcPr>
          <w:p w:rsidR="007B1BD9" w:rsidRPr="007B1BD9" w:rsidRDefault="00501BB0" w:rsidP="007B1BD9">
            <w:pPr>
              <w:autoSpaceDE w:val="0"/>
              <w:autoSpaceDN w:val="0"/>
              <w:adjustRightInd w:val="0"/>
              <w:spacing w:after="0" w:line="240" w:lineRule="auto"/>
              <w:rPr>
                <w:rFonts w:ascii="Arial" w:hAnsi="Arial" w:cs="Arial"/>
                <w:bCs/>
                <w:color w:val="000000"/>
              </w:rPr>
            </w:pPr>
            <w:r>
              <w:rPr>
                <w:rFonts w:ascii="Arial" w:hAnsi="Arial" w:cs="Arial"/>
                <w:bCs/>
                <w:color w:val="000000"/>
              </w:rPr>
              <w:t>Outline</w:t>
            </w:r>
          </w:p>
          <w:p w:rsidR="007B1BD9" w:rsidRPr="007B1BD9" w:rsidRDefault="007B1BD9" w:rsidP="007B1BD9">
            <w:pPr>
              <w:autoSpaceDE w:val="0"/>
              <w:autoSpaceDN w:val="0"/>
              <w:adjustRightInd w:val="0"/>
              <w:spacing w:after="0" w:line="240" w:lineRule="auto"/>
              <w:rPr>
                <w:rFonts w:ascii="Arial" w:hAnsi="Arial" w:cs="Arial"/>
                <w:color w:val="000000"/>
              </w:rPr>
            </w:pPr>
            <w:r w:rsidRPr="007B1BD9">
              <w:rPr>
                <w:rFonts w:ascii="Arial" w:hAnsi="Arial" w:cs="Arial"/>
                <w:bCs/>
                <w:color w:val="000000"/>
              </w:rPr>
              <w:t xml:space="preserve">[5 points] </w:t>
            </w:r>
          </w:p>
          <w:p w:rsidR="007B1BD9" w:rsidRPr="007B1BD9" w:rsidRDefault="007B1BD9" w:rsidP="007B1BD9">
            <w:pPr>
              <w:pStyle w:val="Default"/>
              <w:rPr>
                <w:rFonts w:ascii="Arial" w:hAnsi="Arial" w:cs="Arial"/>
                <w:sz w:val="22"/>
                <w:szCs w:val="22"/>
              </w:rPr>
            </w:pPr>
          </w:p>
        </w:tc>
        <w:tc>
          <w:tcPr>
            <w:tcW w:w="8028" w:type="dxa"/>
            <w:shd w:val="clear" w:color="auto" w:fill="auto"/>
          </w:tcPr>
          <w:p w:rsidR="006E61D4" w:rsidRPr="00DC2C0F" w:rsidRDefault="006E61D4" w:rsidP="007B1BD9">
            <w:pPr>
              <w:pStyle w:val="Default"/>
              <w:rPr>
                <w:rFonts w:ascii="Arial" w:hAnsi="Arial" w:cs="Arial"/>
                <w:sz w:val="22"/>
                <w:szCs w:val="22"/>
              </w:rPr>
            </w:pPr>
            <w:r w:rsidRPr="00DC2C0F">
              <w:rPr>
                <w:rFonts w:ascii="Arial" w:hAnsi="Arial" w:cs="Arial"/>
                <w:sz w:val="22"/>
                <w:szCs w:val="22"/>
              </w:rPr>
              <w:t xml:space="preserve">Thesis: </w:t>
            </w:r>
          </w:p>
          <w:p w:rsidR="00E95CDE" w:rsidRDefault="006E61D4" w:rsidP="007B1BD9">
            <w:pPr>
              <w:pStyle w:val="Default"/>
              <w:rPr>
                <w:rFonts w:ascii="Arial" w:hAnsi="Arial" w:cs="Arial"/>
                <w:noProof/>
                <w:sz w:val="22"/>
                <w:szCs w:val="22"/>
                <w:lang w:val="en-GB" w:eastAsia="en-GB"/>
              </w:rPr>
            </w:pPr>
            <w:r w:rsidRPr="00DC2C0F">
              <w:rPr>
                <w:rFonts w:ascii="Arial" w:hAnsi="Arial" w:cs="Arial"/>
                <w:sz w:val="22"/>
                <w:szCs w:val="22"/>
              </w:rPr>
              <w:t xml:space="preserve">         </w:t>
            </w:r>
            <w:r w:rsidR="00A455ED">
              <w:rPr>
                <w:rFonts w:ascii="Arial" w:hAnsi="Arial" w:cs="Arial"/>
                <w:sz w:val="22"/>
                <w:szCs w:val="22"/>
              </w:rPr>
              <w:fldChar w:fldCharType="begin"/>
            </w:r>
            <w:bookmarkStart w:id="11" w:name="Text12"/>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A455ED">
              <w:rPr>
                <w:rFonts w:ascii="Arial" w:hAnsi="Arial" w:cs="Arial"/>
                <w:noProof/>
                <w:sz w:val="22"/>
                <w:szCs w:val="22"/>
                <w:lang w:val="en-GB" w:eastAsia="en-GB"/>
              </w:rPr>
              <w:t>I. Main Idea 1</w:t>
            </w:r>
          </w:p>
          <w:p w:rsidR="00A455ED" w:rsidRDefault="00E95CDE" w:rsidP="007B1BD9">
            <w:pPr>
              <w:pStyle w:val="Default"/>
              <w:rPr>
                <w:rFonts w:ascii="Arial" w:hAnsi="Arial" w:cs="Arial"/>
                <w:sz w:val="22"/>
                <w:szCs w:val="22"/>
              </w:rPr>
            </w:pPr>
            <w:r>
              <w:rPr>
                <w:rFonts w:ascii="Arial" w:hAnsi="Arial" w:cs="Arial"/>
                <w:noProof/>
                <w:sz w:val="22"/>
                <w:szCs w:val="22"/>
                <w:lang w:val="en-GB" w:eastAsia="en-GB"/>
              </w:rPr>
              <w:t>The  role of musical instruments in instilling persistence and patience in an individual.</w:t>
            </w:r>
            <w:r w:rsidR="00A455ED">
              <w:rPr>
                <w:rFonts w:ascii="Arial" w:hAnsi="Arial" w:cs="Arial"/>
                <w:sz w:val="22"/>
                <w:szCs w:val="22"/>
              </w:rPr>
              <w:fldChar w:fldCharType="end"/>
            </w:r>
            <w:bookmarkEnd w:id="11"/>
          </w:p>
          <w:p w:rsidR="006E61D4" w:rsidRPr="00DC2C0F" w:rsidRDefault="00A455ED" w:rsidP="007B1BD9">
            <w:pPr>
              <w:pStyle w:val="Default"/>
              <w:rPr>
                <w:rFonts w:ascii="Arial" w:hAnsi="Arial" w:cs="Arial"/>
                <w:sz w:val="22"/>
                <w:szCs w:val="22"/>
              </w:rPr>
            </w:pPr>
            <w:r>
              <w:rPr>
                <w:rFonts w:ascii="Arial" w:hAnsi="Arial" w:cs="Arial"/>
                <w:sz w:val="22"/>
                <w:szCs w:val="22"/>
              </w:rPr>
              <w:t xml:space="preserve"> </w:t>
            </w:r>
            <w:r w:rsidR="006E61D4" w:rsidRPr="00DC2C0F">
              <w:rPr>
                <w:rFonts w:ascii="Arial" w:hAnsi="Arial" w:cs="Arial"/>
                <w:sz w:val="22"/>
                <w:szCs w:val="22"/>
              </w:rPr>
              <w:t xml:space="preserve">            </w:t>
            </w:r>
            <w:r>
              <w:rPr>
                <w:rFonts w:ascii="Arial" w:hAnsi="Arial" w:cs="Arial"/>
                <w:sz w:val="22"/>
                <w:szCs w:val="22"/>
              </w:rPr>
              <w:fldChar w:fldCharType="begin"/>
            </w:r>
            <w:bookmarkStart w:id="12" w:name="Text13"/>
            <w:r>
              <w:rPr>
                <w:rFonts w:ascii="Arial" w:hAnsi="Arial" w:cs="Arial"/>
                <w:sz w:val="22"/>
                <w:szCs w:val="22"/>
              </w:rPr>
              <w:instrText xml:space="preserve"> FORMTEXT </w:instrText>
            </w:r>
            <w:r>
              <w:rPr>
                <w:rFonts w:ascii="Arial" w:hAnsi="Arial" w:cs="Arial"/>
                <w:sz w:val="22"/>
                <w:szCs w:val="22"/>
              </w:rPr>
              <w:fldChar w:fldCharType="separate"/>
            </w:r>
            <w:r>
              <w:rPr>
                <w:rFonts w:ascii="Arial" w:hAnsi="Arial" w:cs="Arial"/>
                <w:noProof/>
                <w:sz w:val="22"/>
                <w:szCs w:val="22"/>
                <w:lang w:val="en-GB" w:eastAsia="en-GB"/>
              </w:rPr>
              <w:t>A. Support</w:t>
            </w:r>
            <w:r>
              <w:rPr>
                <w:rFonts w:ascii="Arial" w:hAnsi="Arial" w:cs="Arial"/>
                <w:sz w:val="22"/>
                <w:szCs w:val="22"/>
              </w:rPr>
              <w:fldChar w:fldCharType="end"/>
            </w:r>
            <w:bookmarkEnd w:id="12"/>
          </w:p>
          <w:p w:rsidR="00B730D2"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13" w:name="Text14"/>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405F89">
              <w:rPr>
                <w:rFonts w:ascii="Arial" w:hAnsi="Arial" w:cs="Arial"/>
                <w:sz w:val="22"/>
                <w:szCs w:val="22"/>
              </w:rPr>
              <w:t>Study of an instrument teaches the learner how to engage their mind and body simultaneously,and teaches them to endure the steady progress which yields out after prolonged periods.</w:t>
            </w:r>
          </w:p>
          <w:p w:rsidR="00280C8F" w:rsidRDefault="00A455ED" w:rsidP="007B1BD9">
            <w:pPr>
              <w:pStyle w:val="Default"/>
              <w:rPr>
                <w:rFonts w:ascii="Arial" w:hAnsi="Arial" w:cs="Arial"/>
                <w:noProof/>
                <w:sz w:val="22"/>
                <w:szCs w:val="22"/>
                <w:lang w:val="en-GB" w:eastAsia="en-GB"/>
              </w:rPr>
            </w:pPr>
            <w:r>
              <w:rPr>
                <w:rFonts w:ascii="Arial" w:hAnsi="Arial" w:cs="Arial"/>
                <w:noProof/>
                <w:sz w:val="22"/>
                <w:szCs w:val="22"/>
                <w:lang w:val="en-GB" w:eastAsia="en-GB"/>
              </w:rPr>
              <w:t>1. Detail/Example</w:t>
            </w:r>
          </w:p>
          <w:p w:rsidR="006E61D4" w:rsidRPr="00DC2C0F" w:rsidRDefault="00280C8F" w:rsidP="007B1BD9">
            <w:pPr>
              <w:pStyle w:val="Default"/>
              <w:rPr>
                <w:rFonts w:ascii="Arial" w:hAnsi="Arial" w:cs="Arial"/>
                <w:sz w:val="22"/>
                <w:szCs w:val="22"/>
              </w:rPr>
            </w:pPr>
            <w:r>
              <w:rPr>
                <w:rFonts w:ascii="Arial" w:hAnsi="Arial" w:cs="Arial"/>
                <w:noProof/>
                <w:sz w:val="22"/>
                <w:szCs w:val="22"/>
                <w:lang w:val="en-GB" w:eastAsia="en-GB"/>
              </w:rPr>
              <w:t>An Instance of a learner studying how to play a piano subjects the learner to balance and focus so that they can play chords and make transposes correctly.</w:t>
            </w:r>
            <w:r w:rsidR="00A455ED">
              <w:rPr>
                <w:rFonts w:ascii="Arial" w:hAnsi="Arial" w:cs="Arial"/>
                <w:sz w:val="22"/>
                <w:szCs w:val="22"/>
              </w:rPr>
              <w:fldChar w:fldCharType="end"/>
            </w:r>
            <w:bookmarkEnd w:id="13"/>
          </w:p>
          <w:p w:rsidR="00E76EED" w:rsidRDefault="006E61D4" w:rsidP="007B1BD9">
            <w:pPr>
              <w:pStyle w:val="Default"/>
              <w:rPr>
                <w:rFonts w:ascii="Arial" w:hAnsi="Arial" w:cs="Arial"/>
                <w:noProof/>
                <w:sz w:val="22"/>
                <w:szCs w:val="22"/>
                <w:lang w:val="en-GB" w:eastAsia="en-GB"/>
              </w:rPr>
            </w:pPr>
            <w:r w:rsidRPr="00DC2C0F">
              <w:rPr>
                <w:rFonts w:ascii="Arial" w:hAnsi="Arial" w:cs="Arial"/>
                <w:sz w:val="22"/>
                <w:szCs w:val="22"/>
              </w:rPr>
              <w:t xml:space="preserve">               </w:t>
            </w:r>
            <w:r w:rsidR="00A455ED">
              <w:rPr>
                <w:rFonts w:ascii="Arial" w:hAnsi="Arial" w:cs="Arial"/>
                <w:sz w:val="22"/>
                <w:szCs w:val="22"/>
              </w:rPr>
              <w:fldChar w:fldCharType="begin"/>
            </w:r>
            <w:bookmarkStart w:id="14" w:name="Text15"/>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A455ED">
              <w:rPr>
                <w:rFonts w:ascii="Arial" w:hAnsi="Arial" w:cs="Arial"/>
                <w:noProof/>
                <w:sz w:val="22"/>
                <w:szCs w:val="22"/>
                <w:lang w:val="en-GB" w:eastAsia="en-GB"/>
              </w:rPr>
              <w:t xml:space="preserve">2. </w:t>
            </w:r>
            <w:r w:rsidR="00A455ED" w:rsidRPr="00A455ED">
              <w:rPr>
                <w:rFonts w:ascii="Arial" w:hAnsi="Arial" w:cs="Arial"/>
                <w:noProof/>
                <w:sz w:val="22"/>
                <w:szCs w:val="22"/>
                <w:lang w:val="en-GB" w:eastAsia="en-GB"/>
              </w:rPr>
              <w:t>Detail/Example</w:t>
            </w:r>
          </w:p>
          <w:p w:rsidR="006E61D4" w:rsidRPr="00DC2C0F" w:rsidRDefault="00E76EED" w:rsidP="007B1BD9">
            <w:pPr>
              <w:pStyle w:val="Default"/>
              <w:rPr>
                <w:rFonts w:ascii="Arial" w:hAnsi="Arial" w:cs="Arial"/>
                <w:sz w:val="22"/>
                <w:szCs w:val="22"/>
              </w:rPr>
            </w:pPr>
            <w:r>
              <w:rPr>
                <w:rFonts w:ascii="Arial" w:hAnsi="Arial" w:cs="Arial"/>
                <w:noProof/>
                <w:sz w:val="22"/>
                <w:szCs w:val="22"/>
                <w:lang w:val="en-GB" w:eastAsia="en-GB"/>
              </w:rPr>
              <w:t>A learner studying how to play a guitar subjects a learner to the grill of balancing the fingers on both hands to the harmony or melody of the singe</w:t>
            </w:r>
            <w:r w:rsidR="007A1928">
              <w:rPr>
                <w:rFonts w:ascii="Arial" w:hAnsi="Arial" w:cs="Arial"/>
                <w:noProof/>
                <w:sz w:val="22"/>
                <w:szCs w:val="22"/>
                <w:lang w:val="en-GB" w:eastAsia="en-GB"/>
              </w:rPr>
              <w:t>r.</w:t>
            </w:r>
            <w:r w:rsidR="00AE3327">
              <w:rPr>
                <w:rFonts w:ascii="Arial" w:hAnsi="Arial" w:cs="Arial"/>
                <w:noProof/>
                <w:sz w:val="22"/>
                <w:szCs w:val="22"/>
                <w:lang w:val="en-GB" w:eastAsia="en-GB"/>
              </w:rPr>
              <w:t xml:space="preserve"> The process is attributed to patience and humility.</w:t>
            </w:r>
            <w:r w:rsidR="00A455ED">
              <w:rPr>
                <w:rFonts w:ascii="Arial" w:hAnsi="Arial" w:cs="Arial"/>
                <w:sz w:val="22"/>
                <w:szCs w:val="22"/>
              </w:rPr>
              <w:fldChar w:fldCharType="end"/>
            </w:r>
            <w:bookmarkEnd w:id="14"/>
          </w:p>
          <w:p w:rsidR="00A455ED"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15" w:name="Text16"/>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A455ED" w:rsidRPr="00A455ED">
              <w:rPr>
                <w:rFonts w:ascii="Arial" w:hAnsi="Arial" w:cs="Arial"/>
                <w:noProof/>
                <w:sz w:val="22"/>
                <w:szCs w:val="22"/>
                <w:lang w:val="en-GB" w:eastAsia="en-GB"/>
              </w:rPr>
              <w:t>I</w:t>
            </w:r>
            <w:r w:rsidR="00A455ED">
              <w:rPr>
                <w:rFonts w:ascii="Arial" w:hAnsi="Arial" w:cs="Arial"/>
                <w:noProof/>
                <w:sz w:val="22"/>
                <w:szCs w:val="22"/>
                <w:lang w:val="en-GB" w:eastAsia="en-GB"/>
              </w:rPr>
              <w:t>I</w:t>
            </w:r>
            <w:r w:rsidR="00A455ED" w:rsidRPr="00A455ED">
              <w:rPr>
                <w:rFonts w:ascii="Arial" w:hAnsi="Arial" w:cs="Arial"/>
                <w:noProof/>
                <w:sz w:val="22"/>
                <w:szCs w:val="22"/>
                <w:lang w:val="en-GB" w:eastAsia="en-GB"/>
              </w:rPr>
              <w:t xml:space="preserve">. Main Idea </w:t>
            </w:r>
            <w:r w:rsidR="00A455ED">
              <w:rPr>
                <w:rFonts w:ascii="Arial" w:hAnsi="Arial" w:cs="Arial"/>
                <w:noProof/>
                <w:sz w:val="22"/>
                <w:szCs w:val="22"/>
                <w:lang w:val="en-GB" w:eastAsia="en-GB"/>
              </w:rPr>
              <w:t>2</w:t>
            </w:r>
            <w:r w:rsidR="00A455ED">
              <w:rPr>
                <w:rFonts w:ascii="Arial" w:hAnsi="Arial" w:cs="Arial"/>
                <w:sz w:val="22"/>
                <w:szCs w:val="22"/>
              </w:rPr>
              <w:fldChar w:fldCharType="end"/>
            </w:r>
            <w:bookmarkEnd w:id="15"/>
          </w:p>
          <w:p w:rsidR="001A3BFB"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16" w:name="Text17"/>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8A3FD3">
              <w:rPr>
                <w:rFonts w:ascii="Arial" w:hAnsi="Arial" w:cs="Arial"/>
                <w:sz w:val="22"/>
                <w:szCs w:val="22"/>
              </w:rPr>
              <w:t xml:space="preserve">Learners develop a gratitude for music </w:t>
            </w:r>
            <w:r w:rsidR="00AC5301">
              <w:rPr>
                <w:rFonts w:ascii="Arial" w:hAnsi="Arial" w:cs="Arial"/>
                <w:sz w:val="22"/>
                <w:szCs w:val="22"/>
              </w:rPr>
              <w:t xml:space="preserve">and music creators </w:t>
            </w:r>
          </w:p>
          <w:p w:rsidR="006E61D4" w:rsidRPr="00DC2C0F" w:rsidRDefault="00A455ED" w:rsidP="007B1BD9">
            <w:pPr>
              <w:pStyle w:val="Default"/>
              <w:rPr>
                <w:rFonts w:ascii="Arial" w:hAnsi="Arial" w:cs="Arial"/>
                <w:sz w:val="22"/>
                <w:szCs w:val="22"/>
              </w:rPr>
            </w:pPr>
            <w:r>
              <w:rPr>
                <w:rFonts w:ascii="Arial" w:hAnsi="Arial" w:cs="Arial"/>
                <w:noProof/>
                <w:sz w:val="22"/>
                <w:szCs w:val="22"/>
                <w:lang w:val="en-GB" w:eastAsia="en-GB"/>
              </w:rPr>
              <w:t xml:space="preserve">B. </w:t>
            </w:r>
            <w:r w:rsidRPr="00A455ED">
              <w:rPr>
                <w:rFonts w:ascii="Arial" w:hAnsi="Arial" w:cs="Arial"/>
                <w:noProof/>
                <w:sz w:val="22"/>
                <w:szCs w:val="22"/>
                <w:lang w:val="en-GB" w:eastAsia="en-GB"/>
              </w:rPr>
              <w:t>Support</w:t>
            </w:r>
            <w:r>
              <w:rPr>
                <w:rFonts w:ascii="Arial" w:hAnsi="Arial" w:cs="Arial"/>
                <w:sz w:val="22"/>
                <w:szCs w:val="22"/>
              </w:rPr>
              <w:fldChar w:fldCharType="end"/>
            </w:r>
            <w:bookmarkEnd w:id="16"/>
          </w:p>
          <w:p w:rsidR="004059E0" w:rsidRDefault="006E61D4" w:rsidP="007B1BD9">
            <w:pPr>
              <w:pStyle w:val="Default"/>
              <w:rPr>
                <w:rFonts w:ascii="Arial" w:hAnsi="Arial" w:cs="Arial"/>
                <w:noProof/>
                <w:sz w:val="22"/>
                <w:szCs w:val="22"/>
                <w:lang w:val="en-GB" w:eastAsia="en-GB"/>
              </w:rPr>
            </w:pPr>
            <w:r w:rsidRPr="00DC2C0F">
              <w:rPr>
                <w:rFonts w:ascii="Arial" w:hAnsi="Arial" w:cs="Arial"/>
                <w:sz w:val="22"/>
                <w:szCs w:val="22"/>
              </w:rPr>
              <w:t xml:space="preserve">                </w:t>
            </w:r>
            <w:r w:rsidR="00A455ED">
              <w:rPr>
                <w:rFonts w:ascii="Arial" w:hAnsi="Arial" w:cs="Arial"/>
                <w:sz w:val="22"/>
                <w:szCs w:val="22"/>
              </w:rPr>
              <w:fldChar w:fldCharType="begin"/>
            </w:r>
            <w:bookmarkStart w:id="17" w:name="Text18"/>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8A3FD3">
              <w:rPr>
                <w:rFonts w:ascii="Arial" w:hAnsi="Arial" w:cs="Arial"/>
                <w:sz w:val="22"/>
                <w:szCs w:val="22"/>
              </w:rPr>
              <w:t>The drill of learning a musical instrument is attributed to a slow steady process with few milestones</w:t>
            </w:r>
            <w:r w:rsidR="00320889">
              <w:rPr>
                <w:rFonts w:ascii="Arial" w:hAnsi="Arial" w:cs="Arial"/>
                <w:sz w:val="22"/>
                <w:szCs w:val="22"/>
              </w:rPr>
              <w:t xml:space="preserve"> which teaches them to appreciate the creatorsof music for the prolific pupport in music.</w:t>
            </w:r>
          </w:p>
          <w:p w:rsidR="001A3BFB" w:rsidRDefault="00A455ED" w:rsidP="007B1BD9">
            <w:pPr>
              <w:pStyle w:val="Default"/>
              <w:rPr>
                <w:rFonts w:ascii="Arial" w:hAnsi="Arial" w:cs="Arial"/>
                <w:noProof/>
                <w:sz w:val="22"/>
                <w:szCs w:val="22"/>
                <w:lang w:val="en-GB" w:eastAsia="en-GB"/>
              </w:rPr>
            </w:pPr>
            <w:r w:rsidRPr="00A455ED">
              <w:rPr>
                <w:rFonts w:ascii="Arial" w:hAnsi="Arial" w:cs="Arial"/>
                <w:noProof/>
                <w:sz w:val="22"/>
                <w:szCs w:val="22"/>
                <w:lang w:val="en-GB" w:eastAsia="en-GB"/>
              </w:rPr>
              <w:t>1. Detail/Example</w:t>
            </w:r>
          </w:p>
          <w:p w:rsidR="00AC5301" w:rsidRDefault="00AC5301" w:rsidP="007B1BD9">
            <w:pPr>
              <w:pStyle w:val="Default"/>
              <w:rPr>
                <w:rFonts w:ascii="Arial" w:hAnsi="Arial" w:cs="Arial"/>
                <w:noProof/>
                <w:sz w:val="22"/>
                <w:szCs w:val="22"/>
                <w:lang w:val="en-GB" w:eastAsia="en-GB"/>
              </w:rPr>
            </w:pPr>
            <w:r>
              <w:rPr>
                <w:rFonts w:ascii="Arial" w:hAnsi="Arial" w:cs="Arial"/>
                <w:noProof/>
                <w:sz w:val="22"/>
                <w:szCs w:val="22"/>
                <w:lang w:val="en-GB" w:eastAsia="en-GB"/>
              </w:rPr>
              <w:t xml:space="preserve">Playing a violin is a difficult process bestow the scholar with </w:t>
            </w:r>
            <w:r w:rsidR="00910B10">
              <w:rPr>
                <w:rFonts w:ascii="Arial" w:hAnsi="Arial" w:cs="Arial"/>
                <w:noProof/>
                <w:sz w:val="22"/>
                <w:szCs w:val="22"/>
                <w:lang w:val="en-GB" w:eastAsia="en-GB"/>
              </w:rPr>
              <w:t>a slow, difficult process that articulates high levels of discipline.</w:t>
            </w:r>
            <w:r w:rsidR="00B93A5E">
              <w:rPr>
                <w:rFonts w:ascii="Arial" w:hAnsi="Arial" w:cs="Arial"/>
                <w:noProof/>
                <w:sz w:val="22"/>
                <w:szCs w:val="22"/>
                <w:lang w:val="en-GB" w:eastAsia="en-GB"/>
              </w:rPr>
              <w:t xml:space="preserve"> Learners hence learn that people who are prolific at playing the violin and other bow instruments should be honored and respected </w:t>
            </w:r>
          </w:p>
          <w:p w:rsidR="006E61D4" w:rsidRPr="00DC2C0F" w:rsidRDefault="00A455ED" w:rsidP="007B1BD9">
            <w:pPr>
              <w:pStyle w:val="Default"/>
              <w:rPr>
                <w:rFonts w:ascii="Arial" w:hAnsi="Arial" w:cs="Arial"/>
                <w:sz w:val="22"/>
                <w:szCs w:val="22"/>
              </w:rPr>
            </w:pPr>
            <w:r>
              <w:rPr>
                <w:rFonts w:ascii="Arial" w:hAnsi="Arial" w:cs="Arial"/>
                <w:sz w:val="22"/>
                <w:szCs w:val="22"/>
              </w:rPr>
              <w:fldChar w:fldCharType="end"/>
            </w:r>
            <w:bookmarkEnd w:id="17"/>
          </w:p>
          <w:p w:rsidR="006E61D4" w:rsidRPr="00DC2C0F"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18" w:name="Text19"/>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A455ED" w:rsidRPr="00A455ED">
              <w:rPr>
                <w:rFonts w:ascii="Arial" w:hAnsi="Arial" w:cs="Arial"/>
                <w:noProof/>
                <w:sz w:val="22"/>
                <w:szCs w:val="22"/>
                <w:lang w:val="en-GB" w:eastAsia="en-GB"/>
              </w:rPr>
              <w:t>2. Detail/Example</w:t>
            </w:r>
            <w:r w:rsidR="00A455ED">
              <w:rPr>
                <w:rFonts w:ascii="Arial" w:hAnsi="Arial" w:cs="Arial"/>
                <w:sz w:val="22"/>
                <w:szCs w:val="22"/>
              </w:rPr>
              <w:fldChar w:fldCharType="end"/>
            </w:r>
            <w:bookmarkEnd w:id="18"/>
          </w:p>
          <w:p w:rsidR="00B93A5E"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19" w:name="Text20"/>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B93A5E">
              <w:rPr>
                <w:rFonts w:ascii="Arial" w:hAnsi="Arial" w:cs="Arial"/>
                <w:sz w:val="22"/>
                <w:szCs w:val="22"/>
              </w:rPr>
              <w:t>Drumming also acquaints scholars to the process of sound production ,where the science aspect of music is encompased in musical sessions.</w:t>
            </w:r>
            <w:r w:rsidR="003130A0">
              <w:rPr>
                <w:rFonts w:ascii="Arial" w:hAnsi="Arial" w:cs="Arial"/>
                <w:sz w:val="22"/>
                <w:szCs w:val="22"/>
              </w:rPr>
              <w:t xml:space="preserve"> Students also appreciate the use of intervals, harmony and frequency in music production.</w:t>
            </w:r>
          </w:p>
          <w:p w:rsidR="006E61D4" w:rsidRPr="00DC2C0F" w:rsidRDefault="00A455ED" w:rsidP="007B1BD9">
            <w:pPr>
              <w:pStyle w:val="Default"/>
              <w:rPr>
                <w:rFonts w:ascii="Arial" w:hAnsi="Arial" w:cs="Arial"/>
                <w:sz w:val="22"/>
                <w:szCs w:val="22"/>
              </w:rPr>
            </w:pPr>
            <w:r>
              <w:rPr>
                <w:rFonts w:ascii="Arial" w:hAnsi="Arial" w:cs="Arial"/>
                <w:noProof/>
                <w:sz w:val="22"/>
                <w:szCs w:val="22"/>
                <w:lang w:val="en-GB" w:eastAsia="en-GB"/>
              </w:rPr>
              <w:t>III. Main Idea 3</w:t>
            </w:r>
            <w:r>
              <w:rPr>
                <w:rFonts w:ascii="Arial" w:hAnsi="Arial" w:cs="Arial"/>
                <w:sz w:val="22"/>
                <w:szCs w:val="22"/>
              </w:rPr>
              <w:fldChar w:fldCharType="end"/>
            </w:r>
            <w:bookmarkEnd w:id="19"/>
          </w:p>
          <w:p w:rsidR="006E61D4" w:rsidRPr="00DC2C0F"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20" w:name="Text21"/>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2001D6">
              <w:rPr>
                <w:rFonts w:ascii="Arial" w:hAnsi="Arial" w:cs="Arial"/>
                <w:noProof/>
                <w:sz w:val="22"/>
                <w:szCs w:val="22"/>
                <w:lang w:val="en-GB" w:eastAsia="en-GB"/>
              </w:rPr>
              <w:t>C. Support</w:t>
            </w:r>
            <w:r w:rsidR="00A455ED">
              <w:rPr>
                <w:rFonts w:ascii="Arial" w:hAnsi="Arial" w:cs="Arial"/>
                <w:sz w:val="22"/>
                <w:szCs w:val="22"/>
              </w:rPr>
              <w:fldChar w:fldCharType="end"/>
            </w:r>
            <w:bookmarkEnd w:id="20"/>
          </w:p>
          <w:p w:rsidR="008C5A86"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21" w:name="Text22"/>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8C5A86">
              <w:rPr>
                <w:rFonts w:ascii="Arial" w:hAnsi="Arial" w:cs="Arial"/>
                <w:sz w:val="22"/>
                <w:szCs w:val="22"/>
              </w:rPr>
              <w:t>Playing musical instruments bestows the learner with creativity, where learners can write and play their own music.</w:t>
            </w:r>
          </w:p>
          <w:p w:rsidR="006E61D4" w:rsidRPr="00DC2C0F" w:rsidRDefault="002001D6" w:rsidP="007B1BD9">
            <w:pPr>
              <w:pStyle w:val="Default"/>
              <w:rPr>
                <w:rFonts w:ascii="Arial" w:hAnsi="Arial" w:cs="Arial"/>
                <w:sz w:val="22"/>
                <w:szCs w:val="22"/>
              </w:rPr>
            </w:pPr>
            <w:r w:rsidRPr="002001D6">
              <w:rPr>
                <w:rFonts w:ascii="Arial" w:hAnsi="Arial" w:cs="Arial"/>
                <w:noProof/>
                <w:sz w:val="22"/>
                <w:szCs w:val="22"/>
                <w:lang w:val="en-GB" w:eastAsia="en-GB"/>
              </w:rPr>
              <w:t>1. Detail/Example</w:t>
            </w:r>
            <w:r w:rsidR="00A455ED">
              <w:rPr>
                <w:rFonts w:ascii="Arial" w:hAnsi="Arial" w:cs="Arial"/>
                <w:sz w:val="22"/>
                <w:szCs w:val="22"/>
              </w:rPr>
              <w:fldChar w:fldCharType="end"/>
            </w:r>
            <w:bookmarkEnd w:id="21"/>
          </w:p>
          <w:p w:rsidR="00667861" w:rsidRDefault="006E61D4" w:rsidP="007B1BD9">
            <w:pPr>
              <w:pStyle w:val="Default"/>
              <w:rPr>
                <w:rFonts w:ascii="Arial" w:hAnsi="Arial" w:cs="Arial"/>
                <w:sz w:val="22"/>
                <w:szCs w:val="22"/>
              </w:rPr>
            </w:pPr>
            <w:r w:rsidRPr="00DC2C0F">
              <w:rPr>
                <w:rFonts w:ascii="Arial" w:hAnsi="Arial" w:cs="Arial"/>
                <w:sz w:val="22"/>
                <w:szCs w:val="22"/>
              </w:rPr>
              <w:t xml:space="preserve">                </w:t>
            </w:r>
            <w:r w:rsidR="00A455ED">
              <w:rPr>
                <w:rFonts w:ascii="Arial" w:hAnsi="Arial" w:cs="Arial"/>
                <w:sz w:val="22"/>
                <w:szCs w:val="22"/>
              </w:rPr>
              <w:fldChar w:fldCharType="begin"/>
            </w:r>
            <w:bookmarkStart w:id="22" w:name="Text23"/>
            <w:r w:rsidR="00A455ED">
              <w:rPr>
                <w:rFonts w:ascii="Arial" w:hAnsi="Arial" w:cs="Arial"/>
                <w:sz w:val="22"/>
                <w:szCs w:val="22"/>
              </w:rPr>
              <w:instrText xml:space="preserve"> FORMTEXT </w:instrText>
            </w:r>
            <w:r w:rsidR="00A455ED">
              <w:rPr>
                <w:rFonts w:ascii="Arial" w:hAnsi="Arial" w:cs="Arial"/>
                <w:sz w:val="22"/>
                <w:szCs w:val="22"/>
              </w:rPr>
              <w:fldChar w:fldCharType="separate"/>
            </w:r>
            <w:r w:rsidR="00667861">
              <w:rPr>
                <w:rFonts w:ascii="Arial" w:hAnsi="Arial" w:cs="Arial"/>
                <w:sz w:val="22"/>
                <w:szCs w:val="22"/>
              </w:rPr>
              <w:t>Music instills varried ways of  reasoning where it aids in memory</w:t>
            </w:r>
            <w:r w:rsidR="00A81118">
              <w:rPr>
                <w:rFonts w:ascii="Arial" w:hAnsi="Arial" w:cs="Arial"/>
                <w:sz w:val="22"/>
                <w:szCs w:val="22"/>
              </w:rPr>
              <w:t xml:space="preserve"> and cognitive reasoning.</w:t>
            </w:r>
            <w:r w:rsidR="00667861">
              <w:rPr>
                <w:rFonts w:ascii="Arial" w:hAnsi="Arial" w:cs="Arial"/>
                <w:sz w:val="22"/>
                <w:szCs w:val="22"/>
              </w:rPr>
              <w:t xml:space="preserve"> </w:t>
            </w:r>
          </w:p>
          <w:p w:rsidR="00E51B65" w:rsidRDefault="002001D6" w:rsidP="007B1BD9">
            <w:pPr>
              <w:pStyle w:val="Default"/>
              <w:rPr>
                <w:rFonts w:ascii="Arial" w:hAnsi="Arial" w:cs="Arial"/>
                <w:noProof/>
                <w:sz w:val="22"/>
                <w:szCs w:val="22"/>
                <w:lang w:val="en-GB" w:eastAsia="en-GB"/>
              </w:rPr>
            </w:pPr>
            <w:r w:rsidRPr="002001D6">
              <w:rPr>
                <w:rFonts w:ascii="Arial" w:hAnsi="Arial" w:cs="Arial"/>
                <w:noProof/>
                <w:sz w:val="22"/>
                <w:szCs w:val="22"/>
                <w:lang w:val="en-GB" w:eastAsia="en-GB"/>
              </w:rPr>
              <w:t>2. Detail/Example</w:t>
            </w:r>
          </w:p>
          <w:p w:rsidR="00E51B65" w:rsidRDefault="00E51B65" w:rsidP="007B1BD9">
            <w:pPr>
              <w:pStyle w:val="Default"/>
              <w:rPr>
                <w:rFonts w:ascii="Arial" w:hAnsi="Arial" w:cs="Arial"/>
                <w:noProof/>
                <w:sz w:val="22"/>
                <w:szCs w:val="22"/>
                <w:lang w:val="en-GB" w:eastAsia="en-GB"/>
              </w:rPr>
            </w:pPr>
            <w:r w:rsidRPr="00E51B65">
              <w:rPr>
                <w:rFonts w:ascii="Arial" w:hAnsi="Arial" w:cs="Arial"/>
                <w:noProof/>
                <w:sz w:val="22"/>
                <w:szCs w:val="22"/>
                <w:lang w:val="en-GB" w:eastAsia="en-GB"/>
              </w:rPr>
              <w:t>Learning arouses the need to create songs, instrumentals, and voices that incorporate almost every part of the brain.</w:t>
            </w:r>
          </w:p>
          <w:p w:rsidR="006E61D4" w:rsidRDefault="00A455ED" w:rsidP="007B1BD9">
            <w:pPr>
              <w:pStyle w:val="Default"/>
              <w:rPr>
                <w:rFonts w:ascii="Arial" w:hAnsi="Arial" w:cs="Arial"/>
                <w:sz w:val="22"/>
                <w:szCs w:val="22"/>
              </w:rPr>
            </w:pPr>
            <w:r>
              <w:rPr>
                <w:rFonts w:ascii="Arial" w:hAnsi="Arial" w:cs="Arial"/>
                <w:sz w:val="22"/>
                <w:szCs w:val="22"/>
              </w:rPr>
              <w:fldChar w:fldCharType="end"/>
            </w:r>
            <w:bookmarkEnd w:id="22"/>
          </w:p>
          <w:p w:rsidR="006E61D4" w:rsidRPr="007B1BD9" w:rsidRDefault="006E61D4" w:rsidP="007B1BD9">
            <w:pPr>
              <w:pStyle w:val="Default"/>
              <w:rPr>
                <w:rFonts w:ascii="Arial" w:hAnsi="Arial" w:cs="Arial"/>
                <w:sz w:val="22"/>
                <w:szCs w:val="22"/>
              </w:rPr>
            </w:pPr>
          </w:p>
        </w:tc>
      </w:tr>
    </w:tbl>
    <w:p w:rsidR="007B1BD9" w:rsidRPr="007B1BD9" w:rsidRDefault="007B1BD9" w:rsidP="007B1BD9">
      <w:pPr>
        <w:pStyle w:val="Default"/>
        <w:rPr>
          <w:rFonts w:ascii="Arial" w:hAnsi="Arial" w:cs="Arial"/>
          <w:sz w:val="22"/>
          <w:szCs w:val="22"/>
        </w:rPr>
      </w:pPr>
    </w:p>
    <w:p w:rsidR="007B1BD9" w:rsidRPr="007B1BD9" w:rsidRDefault="007B1BD9" w:rsidP="007B1BD9">
      <w:pPr>
        <w:pStyle w:val="Default"/>
        <w:rPr>
          <w:rFonts w:ascii="Arial" w:hAnsi="Arial" w:cs="Arial"/>
          <w:sz w:val="22"/>
          <w:szCs w:val="22"/>
        </w:rPr>
      </w:pPr>
    </w:p>
    <w:sectPr w:rsidR="007B1BD9" w:rsidRPr="007B1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CFEB3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ocumentProtection w:edit="readOnly" w:enforcement="1"/>
  <w:defaultTabStop w:val="720"/>
  <w:doNotShadeFormData/>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1A3BFB"/>
    <w:rsid w:val="002001D6"/>
    <w:rsid w:val="0026318C"/>
    <w:rsid w:val="00280C8F"/>
    <w:rsid w:val="003130A0"/>
    <w:rsid w:val="00320889"/>
    <w:rsid w:val="003E23E0"/>
    <w:rsid w:val="004059E0"/>
    <w:rsid w:val="00405F89"/>
    <w:rsid w:val="00501BB0"/>
    <w:rsid w:val="006073DC"/>
    <w:rsid w:val="00667861"/>
    <w:rsid w:val="006E61D4"/>
    <w:rsid w:val="00790A15"/>
    <w:rsid w:val="007A1928"/>
    <w:rsid w:val="007B1BD9"/>
    <w:rsid w:val="007F62E7"/>
    <w:rsid w:val="008A3FD3"/>
    <w:rsid w:val="008C5A86"/>
    <w:rsid w:val="008F0E99"/>
    <w:rsid w:val="00910B10"/>
    <w:rsid w:val="00A455ED"/>
    <w:rsid w:val="00A81118"/>
    <w:rsid w:val="00AC5301"/>
    <w:rsid w:val="00AE3327"/>
    <w:rsid w:val="00B43560"/>
    <w:rsid w:val="00B730D2"/>
    <w:rsid w:val="00B93A5E"/>
    <w:rsid w:val="00B9568E"/>
    <w:rsid w:val="00DC2C0F"/>
    <w:rsid w:val="00E51B65"/>
    <w:rsid w:val="00E76EED"/>
    <w:rsid w:val="00E95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1D7FDB74-D179-AD49-8129-59CCA483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rPr>
      <w:rFonts w:ascii="Calibri" w:eastAsia="Calibri"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paragraph" w:customStyle="1" w:styleId="Default">
    <w:name w:val="Default"/>
    <w:pPr>
      <w:autoSpaceDE w:val="0"/>
      <w:autoSpaceDN w:val="0"/>
      <w:adjustRightInd w:val="0"/>
    </w:pPr>
    <w:rPr>
      <w:rFonts w:ascii="Cambria" w:hAnsi="Cambria" w:cs="Cambria"/>
      <w:color w:val="000000"/>
      <w:sz w:val="24"/>
      <w:szCs w:val="24"/>
      <w:lang w:val="en-US"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diumGrid1">
    <w:name w:val="Medium Grid 1"/>
    <w:rPr>
      <w:rFonts w:ascii="Calibri" w:eastAsia="Calibri" w:hAnsi="Calibri" w:cs="Times New Roman"/>
      <w:color w:val="808080"/>
    </w:rPr>
  </w:style>
  <w:style w:type="character" w:customStyle="1" w:styleId="BalloonTextChar">
    <w:name w:val="Balloon Text Char"/>
    <w:link w:val="BalloonText"/>
    <w:rPr>
      <w:rFonts w:ascii="Tahoma" w:eastAsia="Calibri" w:hAnsi="Tahoma" w:cs="Tahoma"/>
      <w:sz w:val="16"/>
      <w:szCs w:val="16"/>
    </w:rPr>
  </w:style>
  <w:style w:type="paragraph" w:styleId="BalloonText">
    <w:name w:val="Balloon Text"/>
    <w:basedOn w:val="Normal"/>
    <w:link w:val="BalloonTextChar"/>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420"/>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1098</Words>
  <Characters>6261</Characters>
  <Application>Microsoft Office Word</Application>
  <DocSecurity>8</DocSecurity>
  <Lines>52</Lines>
  <Paragraphs>14</Paragraphs>
  <ScaleCrop>false</ScaleCrop>
  <Company>NAU</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nyoike31@gmail.com</cp:lastModifiedBy>
  <cp:revision>2</cp:revision>
  <dcterms:created xsi:type="dcterms:W3CDTF">2021-02-19T17:56:00Z</dcterms:created>
  <dcterms:modified xsi:type="dcterms:W3CDTF">2021-02-19T17:56:00Z</dcterms:modified>
</cp:coreProperties>
</file>